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7F" w:rsidRDefault="00715E7F" w:rsidP="00715E7F">
      <w:pPr>
        <w:pStyle w:val="2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5940425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7F" w:rsidRDefault="00715E7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15E7F" w:rsidRDefault="00715E7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15E7F" w:rsidRDefault="00715E7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15E7F" w:rsidRDefault="00715E7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15E7F" w:rsidRDefault="00715E7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15E7F" w:rsidRDefault="00715E7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6F1F" w:rsidRDefault="00076F1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Часть 1.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522DC4" w:rsidRDefault="00076F1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>АНАЛИЗ РАБОТЫ ДОШКОЛЬНЫХ ГРУПП</w:t>
      </w:r>
      <w:r w:rsidR="00522D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37434" w:rsidRPr="00E4197B" w:rsidRDefault="00E37434" w:rsidP="00E37434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197B">
        <w:rPr>
          <w:rFonts w:ascii="Times New Roman" w:hAnsi="Times New Roman"/>
          <w:b/>
          <w:sz w:val="24"/>
          <w:szCs w:val="24"/>
          <w:lang w:eastAsia="ar-SA"/>
        </w:rPr>
        <w:t>за 2020 -2021 учебный год.</w:t>
      </w:r>
    </w:p>
    <w:p w:rsidR="00E37434" w:rsidRPr="00307A79" w:rsidRDefault="00E37434" w:rsidP="00E37434">
      <w:pPr>
        <w:spacing w:line="240" w:lineRule="auto"/>
        <w:ind w:firstLine="1080"/>
        <w:contextualSpacing/>
        <w:jc w:val="both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  <w:lang w:eastAsia="ar-SA"/>
        </w:rPr>
        <w:t>Дошкольные группы функционируют в режиме пятидневной рабочей недели. Время работы составляет 10,5 часов с 7 ч 30 мин до 18 часов. Функционируют три разновозрастные группы: «Кроха» (дети от 1,5 до 4 лет), «Колокольчик» (дети от 3 до 5 лет) и «Ягодка» (дети от 5 до 7 лет). На начало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E4197B">
        <w:rPr>
          <w:rFonts w:ascii="Times New Roman" w:hAnsi="Times New Roman"/>
          <w:sz w:val="24"/>
          <w:szCs w:val="24"/>
          <w:lang w:eastAsia="ar-SA"/>
        </w:rPr>
        <w:t xml:space="preserve"> –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E4197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197B">
        <w:rPr>
          <w:rFonts w:ascii="Times New Roman" w:hAnsi="Times New Roman"/>
          <w:sz w:val="24"/>
          <w:szCs w:val="24"/>
          <w:lang w:eastAsia="ar-SA"/>
        </w:rPr>
        <w:t>учебного года в дошкольных группах 4</w:t>
      </w:r>
      <w:r>
        <w:rPr>
          <w:rFonts w:ascii="Times New Roman" w:hAnsi="Times New Roman"/>
          <w:sz w:val="24"/>
          <w:szCs w:val="24"/>
          <w:lang w:eastAsia="ar-SA"/>
        </w:rPr>
        <w:t xml:space="preserve">5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( было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- 49)</w:t>
      </w:r>
      <w:r w:rsidRPr="00E4197B">
        <w:rPr>
          <w:rFonts w:ascii="Times New Roman" w:hAnsi="Times New Roman"/>
          <w:sz w:val="24"/>
          <w:szCs w:val="24"/>
          <w:lang w:eastAsia="ar-SA"/>
        </w:rPr>
        <w:t xml:space="preserve"> воспитанников </w:t>
      </w:r>
      <w:r w:rsidRPr="00307A79">
        <w:rPr>
          <w:rFonts w:ascii="Times New Roman" w:hAnsi="Times New Roman"/>
          <w:sz w:val="24"/>
          <w:szCs w:val="24"/>
          <w:lang w:eastAsia="ar-SA"/>
        </w:rPr>
        <w:t>Среднегодовая численность детей в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07A79">
        <w:rPr>
          <w:rFonts w:ascii="Times New Roman" w:hAnsi="Times New Roman"/>
          <w:sz w:val="24"/>
          <w:szCs w:val="24"/>
          <w:lang w:eastAsia="ar-SA"/>
        </w:rPr>
        <w:t xml:space="preserve"> году составила </w:t>
      </w:r>
      <w:r>
        <w:rPr>
          <w:rFonts w:ascii="Times New Roman" w:hAnsi="Times New Roman"/>
          <w:sz w:val="24"/>
          <w:szCs w:val="24"/>
          <w:lang w:eastAsia="ar-SA"/>
        </w:rPr>
        <w:t>47 ребенок</w:t>
      </w:r>
      <w:r w:rsidRPr="00307A79">
        <w:rPr>
          <w:rFonts w:ascii="Times New Roman" w:hAnsi="Times New Roman"/>
          <w:sz w:val="24"/>
          <w:szCs w:val="24"/>
          <w:lang w:eastAsia="ar-SA"/>
        </w:rPr>
        <w:t xml:space="preserve">. Число дней функционирования дошкольных групп составило </w:t>
      </w:r>
      <w:r>
        <w:rPr>
          <w:rFonts w:ascii="Times New Roman" w:hAnsi="Times New Roman"/>
          <w:sz w:val="24"/>
          <w:szCs w:val="24"/>
          <w:lang w:eastAsia="ar-SA"/>
        </w:rPr>
        <w:t>189</w:t>
      </w:r>
      <w:r w:rsidRPr="00307A79">
        <w:rPr>
          <w:rFonts w:ascii="Times New Roman" w:hAnsi="Times New Roman"/>
          <w:sz w:val="24"/>
          <w:szCs w:val="24"/>
          <w:lang w:eastAsia="ar-SA"/>
        </w:rPr>
        <w:t xml:space="preserve"> д</w:t>
      </w:r>
      <w:r>
        <w:rPr>
          <w:rFonts w:ascii="Times New Roman" w:hAnsi="Times New Roman"/>
          <w:sz w:val="24"/>
          <w:szCs w:val="24"/>
          <w:lang w:eastAsia="ar-SA"/>
        </w:rPr>
        <w:t>ней</w:t>
      </w:r>
      <w:r w:rsidRPr="00307A79">
        <w:rPr>
          <w:rFonts w:ascii="Times New Roman" w:hAnsi="Times New Roman"/>
          <w:sz w:val="24"/>
          <w:szCs w:val="24"/>
          <w:lang w:eastAsia="ar-SA"/>
        </w:rPr>
        <w:t>.</w:t>
      </w:r>
      <w:r w:rsidRPr="00307A79">
        <w:rPr>
          <w:rFonts w:ascii="Times New Roman" w:hAnsi="Times New Roman"/>
          <w:sz w:val="24"/>
          <w:szCs w:val="24"/>
        </w:rPr>
        <w:t xml:space="preserve"> Посещаемость составила 6</w:t>
      </w:r>
      <w:r>
        <w:rPr>
          <w:rFonts w:ascii="Times New Roman" w:hAnsi="Times New Roman"/>
          <w:sz w:val="24"/>
          <w:szCs w:val="24"/>
        </w:rPr>
        <w:t>3 %, что хуже прошлогоднего показателя</w:t>
      </w:r>
      <w:r w:rsidRPr="00307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68%. Но в условиях пандемии это хороший показатель. Заболеваемость в 2020 году снизилась и составила 5,84 дня на ребенка в год против 10,1 дня на ребенка в 2019 году..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A7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заболеваемость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(39)</w:t>
      </w:r>
      <w:r w:rsidRPr="003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2019 (58)</w:t>
      </w:r>
      <w:r w:rsidRPr="00307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большинство заболеваний простудных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307A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</w:rPr>
        <w:t>Одна</w:t>
      </w:r>
      <w:proofErr w:type="gramEnd"/>
      <w:r>
        <w:rPr>
          <w:rFonts w:ascii="Times New Roman" w:hAnsi="Times New Roman"/>
          <w:sz w:val="24"/>
          <w:szCs w:val="24"/>
        </w:rPr>
        <w:t xml:space="preserve"> из групп является группой комбинированной направленности в связи с наличием воспитанника ребенка – инвалида с ОВЗ (НОДА), в этом учебном году добавились два ребенка с расстройством аутистического спектра.</w:t>
      </w:r>
    </w:p>
    <w:p w:rsidR="00E37434" w:rsidRPr="00E4197B" w:rsidRDefault="00E37434" w:rsidP="00E37434">
      <w:pPr>
        <w:spacing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Распределение детей по группам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состоянию на 1 сентября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>года: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836"/>
        <w:gridCol w:w="1836"/>
        <w:gridCol w:w="1718"/>
        <w:gridCol w:w="1922"/>
      </w:tblGrid>
      <w:tr w:rsidR="00E37434" w:rsidRPr="00E4197B" w:rsidTr="00367721">
        <w:tc>
          <w:tcPr>
            <w:tcW w:w="2259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18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Кроха</w:t>
            </w:r>
          </w:p>
        </w:tc>
        <w:tc>
          <w:tcPr>
            <w:tcW w:w="18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Колокольчик</w:t>
            </w:r>
          </w:p>
        </w:tc>
        <w:tc>
          <w:tcPr>
            <w:tcW w:w="171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Ягодка</w:t>
            </w:r>
          </w:p>
        </w:tc>
        <w:tc>
          <w:tcPr>
            <w:tcW w:w="1922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детей</w:t>
            </w:r>
          </w:p>
        </w:tc>
      </w:tr>
      <w:tr w:rsidR="00E37434" w:rsidRPr="00E4197B" w:rsidTr="00367721">
        <w:tc>
          <w:tcPr>
            <w:tcW w:w="2259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18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1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2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социального статуса семей воспитанников </w:t>
      </w: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599"/>
      </w:tblGrid>
      <w:tr w:rsidR="00E37434" w:rsidRPr="00E4197B" w:rsidTr="00367721">
        <w:trPr>
          <w:trHeight w:val="198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599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7434" w:rsidRPr="00E4197B" w:rsidTr="00367721">
        <w:trPr>
          <w:trHeight w:val="396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 воспитанников</w:t>
            </w:r>
          </w:p>
        </w:tc>
        <w:tc>
          <w:tcPr>
            <w:tcW w:w="4599" w:type="dxa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7434" w:rsidRPr="00E4197B" w:rsidTr="00367721">
        <w:trPr>
          <w:trHeight w:val="403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</w:p>
        </w:tc>
        <w:tc>
          <w:tcPr>
            <w:tcW w:w="4599" w:type="dxa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7434" w:rsidRPr="00E4197B" w:rsidTr="00367721">
        <w:trPr>
          <w:trHeight w:val="198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4599" w:type="dxa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7434" w:rsidRPr="00E4197B" w:rsidTr="00367721">
        <w:trPr>
          <w:trHeight w:val="198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4599" w:type="dxa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37434" w:rsidRPr="00E4197B" w:rsidTr="00367721">
        <w:trPr>
          <w:trHeight w:val="396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Имеющих детей под опекой</w:t>
            </w:r>
          </w:p>
        </w:tc>
        <w:tc>
          <w:tcPr>
            <w:tcW w:w="4599" w:type="dxa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7434" w:rsidRPr="00E4197B" w:rsidTr="00367721">
        <w:trPr>
          <w:trHeight w:val="407"/>
        </w:trPr>
        <w:tc>
          <w:tcPr>
            <w:tcW w:w="4611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Семей «группы риска»</w:t>
            </w:r>
          </w:p>
        </w:tc>
        <w:tc>
          <w:tcPr>
            <w:tcW w:w="4599" w:type="dxa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</w:rPr>
        <w:t>Подбор и расстановка кадров.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Всего в дошкольных группах работает: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</w:rPr>
        <w:t>человек .</w:t>
      </w:r>
      <w:proofErr w:type="gramEnd"/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Административный персонал: 1 человек (заместитель директора).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Обслуживающий персонал: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</w:rPr>
        <w:t>человек .</w:t>
      </w:r>
      <w:proofErr w:type="gramEnd"/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Педагогический персонал: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человека (3 воспитателя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</w:rPr>
        <w:t>),они</w:t>
      </w:r>
      <w:proofErr w:type="gramEnd"/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же музыкальные руководители в своей группе</w:t>
      </w:r>
      <w:r>
        <w:rPr>
          <w:rFonts w:ascii="Times New Roman" w:eastAsia="Calibri" w:hAnsi="Times New Roman" w:cs="Times New Roman"/>
          <w:sz w:val="24"/>
          <w:szCs w:val="24"/>
        </w:rPr>
        <w:t>, 1 воспитатель совместитель. Есть совместители: педагог-психолог, учитель-логопед, учитель-дефектолог, обеспечивав</w:t>
      </w:r>
      <w:r w:rsidRPr="00F02C14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eastAsia="Calibri" w:hAnsi="Times New Roman" w:cs="Times New Roman"/>
          <w:sz w:val="24"/>
          <w:szCs w:val="24"/>
        </w:rPr>
        <w:t>ие коррекционную работу с ребенком с ОВЗ.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197B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педагогических работниках.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0"/>
        <w:gridCol w:w="4170"/>
      </w:tblGrid>
      <w:tr w:rsidR="00E37434" w:rsidRPr="00E4197B" w:rsidTr="00367721">
        <w:tc>
          <w:tcPr>
            <w:tcW w:w="8940" w:type="dxa"/>
            <w:gridSpan w:val="2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образованию</w:t>
            </w:r>
          </w:p>
        </w:tc>
      </w:tr>
      <w:tr w:rsidR="00E37434" w:rsidRPr="00E4197B" w:rsidTr="00367721">
        <w:tc>
          <w:tcPr>
            <w:tcW w:w="47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</w:tr>
      <w:tr w:rsidR="00E37434" w:rsidRPr="00E4197B" w:rsidTr="00367721">
        <w:tc>
          <w:tcPr>
            <w:tcW w:w="47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1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0"/>
        <w:gridCol w:w="4275"/>
      </w:tblGrid>
      <w:tr w:rsidR="00E37434" w:rsidRPr="00E4197B" w:rsidTr="00367721">
        <w:tc>
          <w:tcPr>
            <w:tcW w:w="9045" w:type="dxa"/>
            <w:gridSpan w:val="2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категории</w:t>
            </w:r>
          </w:p>
        </w:tc>
      </w:tr>
      <w:tr w:rsidR="00E37434" w:rsidRPr="00E4197B" w:rsidTr="00367721">
        <w:tc>
          <w:tcPr>
            <w:tcW w:w="47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7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7434" w:rsidRPr="00E4197B" w:rsidTr="00367721">
        <w:tc>
          <w:tcPr>
            <w:tcW w:w="47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7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37434" w:rsidRPr="00E4197B" w:rsidTr="00367721">
        <w:tc>
          <w:tcPr>
            <w:tcW w:w="4770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427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835"/>
        <w:gridCol w:w="2268"/>
      </w:tblGrid>
      <w:tr w:rsidR="00E37434" w:rsidRPr="00E4197B" w:rsidTr="00367721">
        <w:trPr>
          <w:trHeight w:val="341"/>
        </w:trPr>
        <w:tc>
          <w:tcPr>
            <w:tcW w:w="39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283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6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37434" w:rsidRPr="00E4197B" w:rsidTr="00367721">
        <w:trPr>
          <w:trHeight w:val="233"/>
        </w:trPr>
        <w:tc>
          <w:tcPr>
            <w:tcW w:w="39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E37434" w:rsidRPr="00E4197B" w:rsidTr="00367721">
        <w:trPr>
          <w:trHeight w:val="254"/>
        </w:trPr>
        <w:tc>
          <w:tcPr>
            <w:tcW w:w="39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83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E37434" w:rsidRPr="00E4197B" w:rsidTr="00367721">
        <w:trPr>
          <w:trHeight w:val="301"/>
        </w:trPr>
        <w:tc>
          <w:tcPr>
            <w:tcW w:w="39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83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7434" w:rsidRPr="00E4197B" w:rsidTr="00367721">
        <w:trPr>
          <w:trHeight w:val="193"/>
        </w:trPr>
        <w:tc>
          <w:tcPr>
            <w:tcW w:w="393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от 15 и выше</w:t>
            </w:r>
          </w:p>
        </w:tc>
        <w:tc>
          <w:tcPr>
            <w:tcW w:w="283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 деятельность строилась в соответствии с основной образовательной программой - программой дошкольного образования МБОУ «Бутовская СОШ», спроектированной с учетом ФГОС дошкольного образования, особенностей  образовательного учреждения, региона, образовательных потребностей и запросов  воспитанников и их родителей и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примерной общеобразовательной программы </w:t>
      </w: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«Детство» под редакцией Т.И.Бабаева, А.Г. Гогоберидзе, З.А.Михайлова  и др. СПб: ООО «ИЗДАТЕЛЬСТВО «ДЕТСТВО-ПРЕСС».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     Основная образовательная программа дошкольного образования МБОУ «Бутовская СОШ», учебный план, календарный учебный график разработаны в соответствии с основными нормативно-правовыми документами по дошкольному </w:t>
      </w:r>
      <w:r>
        <w:rPr>
          <w:rFonts w:ascii="Times New Roman" w:eastAsia="Calibri" w:hAnsi="Times New Roman" w:cs="Times New Roman"/>
          <w:sz w:val="24"/>
          <w:szCs w:val="24"/>
        </w:rPr>
        <w:t>образованию и воспитанию.</w:t>
      </w:r>
      <w:r w:rsidRPr="00E4197B">
        <w:rPr>
          <w:rFonts w:ascii="Times New Roman" w:hAnsi="Times New Roman" w:cs="Times New Roman"/>
          <w:sz w:val="24"/>
          <w:szCs w:val="24"/>
        </w:rPr>
        <w:t xml:space="preserve">          Программа обеспечивает разностороннее развитие личности детей в возрасте от  1,5 лет до школы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 во взаимосвязи. 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     В течение всего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4197B">
        <w:rPr>
          <w:rFonts w:ascii="Times New Roman" w:eastAsia="Calibri" w:hAnsi="Times New Roman" w:cs="Times New Roman"/>
          <w:iCs/>
          <w:sz w:val="24"/>
          <w:szCs w:val="24"/>
        </w:rPr>
        <w:t>Нормативный срок освоения основной общеобразовательной программы детьми 5,5 лет.</w:t>
      </w:r>
      <w:r w:rsidRPr="00E419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7434" w:rsidRPr="00937148" w:rsidRDefault="00E37434" w:rsidP="00E374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работы детского сада</w:t>
      </w:r>
      <w:r w:rsidRPr="002C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2020-2021 учебном году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была такова</w:t>
      </w:r>
      <w:r w:rsidRPr="0093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«Внедрение инновационных технологий в образовательный процесс в условиях реализации ФГОС ДО».</w:t>
      </w:r>
    </w:p>
    <w:p w:rsidR="00E37434" w:rsidRPr="00C050FB" w:rsidRDefault="00E37434" w:rsidP="00E37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434" w:rsidRPr="00A8566D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A8566D">
        <w:rPr>
          <w:rFonts w:ascii="Times New Roman" w:hAnsi="Times New Roman" w:cs="Times New Roman"/>
          <w:b/>
        </w:rPr>
        <w:t>ЦЕЛЬ</w:t>
      </w:r>
      <w:proofErr w:type="gramEnd"/>
      <w:r>
        <w:rPr>
          <w:rFonts w:ascii="Times New Roman" w:hAnsi="Times New Roman" w:cs="Times New Roman"/>
          <w:b/>
        </w:rPr>
        <w:t xml:space="preserve"> которую ставили педагоги</w:t>
      </w:r>
      <w:r w:rsidRPr="00A8566D">
        <w:rPr>
          <w:rFonts w:ascii="Times New Roman" w:hAnsi="Times New Roman" w:cs="Times New Roman"/>
          <w:b/>
        </w:rPr>
        <w:t>:</w:t>
      </w:r>
      <w:r w:rsidRPr="00A8566D">
        <w:rPr>
          <w:rFonts w:ascii="Times New Roman" w:hAnsi="Times New Roman" w:cs="Times New Roman"/>
        </w:rPr>
        <w:t xml:space="preserve"> </w:t>
      </w:r>
    </w:p>
    <w:p w:rsidR="00E37434" w:rsidRPr="00A8566D" w:rsidRDefault="00E37434" w:rsidP="00E37434">
      <w:pPr>
        <w:spacing w:line="237" w:lineRule="auto"/>
        <w:ind w:left="7"/>
        <w:jc w:val="both"/>
      </w:pPr>
      <w:r w:rsidRPr="00A8566D">
        <w:rPr>
          <w:rFonts w:ascii="Times New Roman" w:eastAsia="Times New Roman" w:hAnsi="Times New Roman" w:cs="Times New Roman"/>
        </w:rPr>
        <w:t>Создание образовательного пространства,</w:t>
      </w:r>
      <w:r w:rsidRPr="00A8566D">
        <w:rPr>
          <w:rFonts w:ascii="Times New Roman" w:eastAsia="Times New Roman" w:hAnsi="Times New Roman" w:cs="Times New Roman"/>
          <w:b/>
          <w:bCs/>
        </w:rPr>
        <w:t xml:space="preserve"> </w:t>
      </w:r>
      <w:r w:rsidRPr="00A8566D">
        <w:rPr>
          <w:rFonts w:ascii="Times New Roman" w:eastAsia="Times New Roman" w:hAnsi="Times New Roman" w:cs="Times New Roman"/>
        </w:rPr>
        <w:t>направленного на повышение качества дошкольного образования для</w:t>
      </w:r>
      <w:r w:rsidRPr="00A8566D">
        <w:rPr>
          <w:rFonts w:ascii="Times New Roman" w:eastAsia="Times New Roman" w:hAnsi="Times New Roman" w:cs="Times New Roman"/>
          <w:b/>
          <w:bCs/>
        </w:rPr>
        <w:t xml:space="preserve"> </w:t>
      </w:r>
      <w:r w:rsidRPr="00A8566D">
        <w:rPr>
          <w:rFonts w:ascii="Times New Roman" w:eastAsia="Times New Roman" w:hAnsi="Times New Roman" w:cs="Times New Roman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E37434" w:rsidRPr="00A8566D" w:rsidRDefault="00E37434" w:rsidP="00E37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434" w:rsidRPr="00A8566D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8566D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, решаемые в прошлом году</w:t>
      </w:r>
      <w:r w:rsidRPr="00A8566D">
        <w:rPr>
          <w:rFonts w:ascii="Times New Roman" w:hAnsi="Times New Roman" w:cs="Times New Roman"/>
          <w:b/>
        </w:rPr>
        <w:t>:</w:t>
      </w:r>
      <w:r w:rsidRPr="00A8566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E37434" w:rsidRPr="00A8566D" w:rsidRDefault="00E37434" w:rsidP="00E37434">
      <w:pPr>
        <w:tabs>
          <w:tab w:val="left" w:pos="1335"/>
        </w:tabs>
        <w:spacing w:after="0" w:line="237" w:lineRule="auto"/>
        <w:jc w:val="both"/>
        <w:rPr>
          <w:rFonts w:eastAsia="Times New Roman"/>
        </w:rPr>
      </w:pPr>
      <w:r w:rsidRPr="00A8566D">
        <w:rPr>
          <w:rFonts w:ascii="Times New Roman" w:hAnsi="Times New Roman" w:cs="Times New Roman"/>
        </w:rPr>
        <w:t xml:space="preserve">1. </w:t>
      </w:r>
      <w:r w:rsidRPr="00A8566D">
        <w:rPr>
          <w:rFonts w:ascii="Times New Roman" w:eastAsia="Times New Roman" w:hAnsi="Times New Roman" w:cs="Times New Roman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E37434" w:rsidRPr="00A8566D" w:rsidRDefault="00E37434" w:rsidP="00E37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66D">
        <w:rPr>
          <w:rFonts w:ascii="Times New Roman" w:hAnsi="Times New Roman" w:cs="Times New Roman"/>
        </w:rPr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E37434" w:rsidRPr="00A8566D" w:rsidRDefault="00E37434" w:rsidP="00E37434">
      <w:pPr>
        <w:tabs>
          <w:tab w:val="left" w:pos="499"/>
        </w:tabs>
        <w:spacing w:after="0" w:line="237" w:lineRule="auto"/>
        <w:ind w:right="20"/>
        <w:jc w:val="both"/>
        <w:rPr>
          <w:rFonts w:eastAsia="Times New Roman"/>
        </w:rPr>
      </w:pPr>
      <w:r w:rsidRPr="00A8566D">
        <w:rPr>
          <w:rFonts w:ascii="Times New Roman" w:hAnsi="Times New Roman" w:cs="Times New Roman"/>
        </w:rPr>
        <w:t xml:space="preserve">3. </w:t>
      </w:r>
      <w:r w:rsidRPr="00A8566D">
        <w:rPr>
          <w:rFonts w:ascii="Times New Roman" w:eastAsia="Times New Roman" w:hAnsi="Times New Roman" w:cs="Times New Roman"/>
        </w:rPr>
        <w:t xml:space="preserve"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</w:t>
      </w:r>
      <w:r>
        <w:rPr>
          <w:rFonts w:ascii="Times New Roman" w:eastAsia="Times New Roman" w:hAnsi="Times New Roman" w:cs="Times New Roman"/>
        </w:rPr>
        <w:t xml:space="preserve">(законными представителями) </w:t>
      </w:r>
      <w:r w:rsidRPr="00A8566D">
        <w:rPr>
          <w:rFonts w:ascii="Times New Roman" w:eastAsia="Times New Roman" w:hAnsi="Times New Roman" w:cs="Times New Roman"/>
        </w:rPr>
        <w:t>воспитанников.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hd w:val="clear" w:color="auto" w:fill="FFFFFF"/>
        <w:tabs>
          <w:tab w:val="left" w:pos="3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1.2.Обеспечение здоровья и здорового образа жизни. </w:t>
      </w: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Физическое воспитание и развитие дошкольников.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Реализуя задачи оздоровления и развития дошкольников, педагоги ориентируются на    физическую подготовленность малышей, учитывают имеющиеся отклонения в состоянии здоровья и опираются на результаты  диагностики уровня их   физического  развития,   медицинские показатели здоровья ребёнка и  психофизиологические особенности темперамента, склонности и интересы.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В дошкольных группах сложилась и действует система  физкультурно-оздоровительной работы. </w:t>
      </w:r>
      <w:r>
        <w:rPr>
          <w:rFonts w:ascii="Times New Roman" w:eastAsia="Calibri" w:hAnsi="Times New Roman" w:cs="Times New Roman"/>
          <w:sz w:val="24"/>
          <w:szCs w:val="24"/>
        </w:rPr>
        <w:t>Она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проводится по четырем направлениям:</w:t>
      </w:r>
    </w:p>
    <w:p w:rsidR="00E37434" w:rsidRPr="00E4197B" w:rsidRDefault="00E37434" w:rsidP="00E37434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Работа с детьми;</w:t>
      </w:r>
    </w:p>
    <w:p w:rsidR="00E37434" w:rsidRPr="00E4197B" w:rsidRDefault="00E37434" w:rsidP="00E37434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Работа с педагогами;</w:t>
      </w:r>
    </w:p>
    <w:p w:rsidR="00E37434" w:rsidRPr="00E4197B" w:rsidRDefault="00E37434" w:rsidP="00E37434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Работа с родителями;</w:t>
      </w:r>
    </w:p>
    <w:p w:rsidR="00E37434" w:rsidRPr="00E4197B" w:rsidRDefault="00E37434" w:rsidP="00E37434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Укрепление материально – технической базы. 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Работа с детьми включает в себя различные виды диагностики, организацию рационального питания, закаливающие процедуры, организацию двигательного режима и другие мероприятия.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4197B">
        <w:rPr>
          <w:rFonts w:ascii="Times New Roman" w:eastAsia="Calibri" w:hAnsi="Times New Roman" w:cs="Times New Roman"/>
          <w:sz w:val="24"/>
          <w:szCs w:val="24"/>
        </w:rPr>
        <w:t>оспитатели владеют дыхательной и профилактической гимнастикой, используют в работе различные виды закаливания, оздоровительные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руководствуясь циклограммой оздоровительной работы. 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Два раза в год проводится обследование физического развития 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</w:rPr>
        <w:t>детей .</w:t>
      </w:r>
      <w:proofErr w:type="gramEnd"/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    Педагоги дошкольных групп применяют инновационные </w:t>
      </w:r>
      <w:proofErr w:type="spellStart"/>
      <w:r w:rsidRPr="00E4197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технологии. Они  дают детям представления о здоровом образе жизни. Разработаны интересные беседы о важности  гигиенической культуры. Мониторинг состояния здоровья </w:t>
      </w:r>
      <w:r>
        <w:rPr>
          <w:rFonts w:ascii="Times New Roman" w:eastAsia="Calibri" w:hAnsi="Times New Roman" w:cs="Times New Roman"/>
          <w:sz w:val="24"/>
          <w:szCs w:val="24"/>
        </w:rPr>
        <w:t>таков:</w:t>
      </w: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1775"/>
        <w:gridCol w:w="2017"/>
        <w:gridCol w:w="2098"/>
        <w:gridCol w:w="1663"/>
        <w:gridCol w:w="2018"/>
      </w:tblGrid>
      <w:tr w:rsidR="00E37434" w:rsidRPr="00E4197B" w:rsidTr="00367721">
        <w:trPr>
          <w:trHeight w:val="372"/>
        </w:trPr>
        <w:tc>
          <w:tcPr>
            <w:tcW w:w="1775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группа</w:t>
            </w:r>
          </w:p>
        </w:tc>
        <w:tc>
          <w:tcPr>
            <w:tcW w:w="209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группа</w:t>
            </w:r>
          </w:p>
        </w:tc>
        <w:tc>
          <w:tcPr>
            <w:tcW w:w="1663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группа</w:t>
            </w:r>
          </w:p>
        </w:tc>
        <w:tc>
          <w:tcPr>
            <w:tcW w:w="201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 группа</w:t>
            </w:r>
          </w:p>
        </w:tc>
      </w:tr>
      <w:tr w:rsidR="00E37434" w:rsidRPr="00E4197B" w:rsidTr="00367721">
        <w:trPr>
          <w:trHeight w:val="394"/>
        </w:trPr>
        <w:tc>
          <w:tcPr>
            <w:tcW w:w="1775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26 детей (46%)</w:t>
            </w:r>
          </w:p>
        </w:tc>
        <w:tc>
          <w:tcPr>
            <w:tcW w:w="209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23 (41%)</w:t>
            </w:r>
          </w:p>
        </w:tc>
        <w:tc>
          <w:tcPr>
            <w:tcW w:w="1663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7 (13%)</w:t>
            </w:r>
          </w:p>
        </w:tc>
        <w:tc>
          <w:tcPr>
            <w:tcW w:w="201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7434" w:rsidRPr="00E4197B" w:rsidTr="00367721">
        <w:trPr>
          <w:trHeight w:val="394"/>
        </w:trPr>
        <w:tc>
          <w:tcPr>
            <w:tcW w:w="1775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38 детей (72%)</w:t>
            </w:r>
          </w:p>
        </w:tc>
        <w:tc>
          <w:tcPr>
            <w:tcW w:w="209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12 (23%)</w:t>
            </w:r>
          </w:p>
        </w:tc>
        <w:tc>
          <w:tcPr>
            <w:tcW w:w="1663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3 (5%)</w:t>
            </w:r>
          </w:p>
        </w:tc>
        <w:tc>
          <w:tcPr>
            <w:tcW w:w="201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7434" w:rsidRPr="00E4197B" w:rsidTr="00367721">
        <w:trPr>
          <w:trHeight w:val="394"/>
        </w:trPr>
        <w:tc>
          <w:tcPr>
            <w:tcW w:w="1775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24 детей (48%)</w:t>
            </w:r>
          </w:p>
        </w:tc>
        <w:tc>
          <w:tcPr>
            <w:tcW w:w="209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25 (50%)</w:t>
            </w:r>
          </w:p>
        </w:tc>
        <w:tc>
          <w:tcPr>
            <w:tcW w:w="1663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201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7434" w:rsidRPr="00E4197B" w:rsidTr="00367721">
        <w:trPr>
          <w:trHeight w:val="394"/>
        </w:trPr>
        <w:tc>
          <w:tcPr>
            <w:tcW w:w="1775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20 детей (43%)</w:t>
            </w:r>
          </w:p>
        </w:tc>
        <w:tc>
          <w:tcPr>
            <w:tcW w:w="209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28 (57%)</w:t>
            </w:r>
          </w:p>
        </w:tc>
        <w:tc>
          <w:tcPr>
            <w:tcW w:w="1663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 (2%)</w:t>
            </w:r>
          </w:p>
        </w:tc>
      </w:tr>
      <w:tr w:rsidR="00E37434" w:rsidRPr="00E4197B" w:rsidTr="00367721">
        <w:trPr>
          <w:trHeight w:val="394"/>
        </w:trPr>
        <w:tc>
          <w:tcPr>
            <w:tcW w:w="1775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2021-2022у.г.</w:t>
            </w:r>
          </w:p>
        </w:tc>
        <w:tc>
          <w:tcPr>
            <w:tcW w:w="2017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(4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9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(4 %)</w:t>
            </w:r>
          </w:p>
        </w:tc>
        <w:tc>
          <w:tcPr>
            <w:tcW w:w="2018" w:type="dxa"/>
            <w:hideMark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1(2 %)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bCs/>
          <w:iCs/>
          <w:sz w:val="24"/>
          <w:szCs w:val="24"/>
        </w:rPr>
        <w:t>Анализ заболеваемости показал уменьшение заболеваемости среди детей:</w:t>
      </w:r>
      <w:r w:rsidRPr="00E4197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4"/>
        <w:gridCol w:w="1551"/>
        <w:gridCol w:w="1561"/>
        <w:gridCol w:w="1522"/>
        <w:gridCol w:w="1443"/>
        <w:gridCol w:w="1290"/>
      </w:tblGrid>
      <w:tr w:rsidR="00E37434" w:rsidRPr="00E4197B" w:rsidTr="00367721">
        <w:tc>
          <w:tcPr>
            <w:tcW w:w="2204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51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1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2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3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0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E37434" w:rsidRPr="00E4197B" w:rsidTr="00367721">
        <w:tc>
          <w:tcPr>
            <w:tcW w:w="2204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551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1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2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3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37434" w:rsidRPr="00E4197B" w:rsidTr="00367721">
        <w:tc>
          <w:tcPr>
            <w:tcW w:w="2204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пропусков 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болезни</w:t>
            </w:r>
          </w:p>
        </w:tc>
        <w:tc>
          <w:tcPr>
            <w:tcW w:w="1551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1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22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43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90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E37434" w:rsidRPr="00E4197B" w:rsidTr="00367721">
        <w:tc>
          <w:tcPr>
            <w:tcW w:w="2204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Число пропусков на одного ребёнка</w:t>
            </w:r>
          </w:p>
        </w:tc>
        <w:tc>
          <w:tcPr>
            <w:tcW w:w="1551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561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522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43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290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E37434" w:rsidRPr="00E4197B" w:rsidTr="00367721">
        <w:tc>
          <w:tcPr>
            <w:tcW w:w="2204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1551" w:type="dxa"/>
          </w:tcPr>
          <w:p w:rsidR="00E37434" w:rsidRPr="00E4197B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1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2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3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0" w:type="dxa"/>
          </w:tcPr>
          <w:p w:rsidR="00E37434" w:rsidRPr="00E4197B" w:rsidRDefault="00E37434" w:rsidP="0036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E37434" w:rsidRPr="00E4197B" w:rsidRDefault="00E37434" w:rsidP="00E37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34" w:rsidRPr="00E4197B" w:rsidRDefault="00E37434" w:rsidP="00E37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показал, что общая заболеваемость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ниже прошлогодней, большинство заболеваний простудных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Этот показатель хуже районного и регионального.</w:t>
      </w:r>
    </w:p>
    <w:p w:rsidR="00E37434" w:rsidRPr="00E4197B" w:rsidRDefault="00E37434" w:rsidP="00E37434">
      <w:pPr>
        <w:spacing w:after="120" w:line="240" w:lineRule="auto"/>
        <w:ind w:left="-12" w:firstLine="8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По-прежнему  н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аблюдается тенденция роста  заболеваемости кариесом у детей старшего возраста, что связано с качеством водопроводной воды. И вторая группа здоровья у большинства связана именно с этим.</w:t>
      </w:r>
    </w:p>
    <w:p w:rsidR="00E37434" w:rsidRPr="00E4197B" w:rsidRDefault="00E37434" w:rsidP="00E37434">
      <w:pPr>
        <w:spacing w:after="12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Высок показатель количества дней, пропущенных детьми по другим причинам   </w:t>
      </w:r>
      <w:proofErr w:type="gramStart"/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– 5699, в 2017 – 4075, в 2018 – 3572, в 2019 – 3081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2020году - 2923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дето дней, это лучший показатель за последние 5 лет.</w:t>
      </w:r>
    </w:p>
    <w:p w:rsidR="00E37434" w:rsidRPr="00E4197B" w:rsidRDefault="00E37434" w:rsidP="00E37434">
      <w:pPr>
        <w:spacing w:after="12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составляет:</w:t>
      </w:r>
    </w:p>
    <w:tbl>
      <w:tblPr>
        <w:tblStyle w:val="a9"/>
        <w:tblpPr w:leftFromText="180" w:rightFromText="180" w:vertAnchor="text" w:horzAnchor="margin" w:tblpXSpec="center" w:tblpY="268"/>
        <w:tblW w:w="9571" w:type="dxa"/>
        <w:tblLook w:val="04A0" w:firstRow="1" w:lastRow="0" w:firstColumn="1" w:lastColumn="0" w:noHBand="0" w:noVBand="1"/>
      </w:tblPr>
      <w:tblGrid>
        <w:gridCol w:w="1212"/>
        <w:gridCol w:w="1293"/>
        <w:gridCol w:w="1467"/>
        <w:gridCol w:w="1467"/>
        <w:gridCol w:w="1467"/>
        <w:gridCol w:w="1390"/>
        <w:gridCol w:w="1275"/>
      </w:tblGrid>
      <w:tr w:rsidR="00E37434" w:rsidRPr="00E4197B" w:rsidTr="00367721">
        <w:trPr>
          <w:trHeight w:val="385"/>
        </w:trPr>
        <w:tc>
          <w:tcPr>
            <w:tcW w:w="1212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2014 год</w:t>
            </w:r>
          </w:p>
        </w:tc>
        <w:tc>
          <w:tcPr>
            <w:tcW w:w="1293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2015 год</w:t>
            </w:r>
          </w:p>
        </w:tc>
        <w:tc>
          <w:tcPr>
            <w:tcW w:w="1467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2016 год</w:t>
            </w:r>
          </w:p>
        </w:tc>
        <w:tc>
          <w:tcPr>
            <w:tcW w:w="1467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2017 год</w:t>
            </w:r>
          </w:p>
        </w:tc>
        <w:tc>
          <w:tcPr>
            <w:tcW w:w="1467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2018 год</w:t>
            </w:r>
          </w:p>
        </w:tc>
        <w:tc>
          <w:tcPr>
            <w:tcW w:w="1390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2020</w:t>
            </w:r>
          </w:p>
        </w:tc>
      </w:tr>
      <w:tr w:rsidR="00E37434" w:rsidRPr="00E4197B" w:rsidTr="00367721">
        <w:trPr>
          <w:trHeight w:val="385"/>
        </w:trPr>
        <w:tc>
          <w:tcPr>
            <w:tcW w:w="1212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63%</w:t>
            </w:r>
          </w:p>
        </w:tc>
        <w:tc>
          <w:tcPr>
            <w:tcW w:w="1293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59%</w:t>
            </w:r>
          </w:p>
        </w:tc>
        <w:tc>
          <w:tcPr>
            <w:tcW w:w="1467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62%</w:t>
            </w:r>
          </w:p>
        </w:tc>
        <w:tc>
          <w:tcPr>
            <w:tcW w:w="1467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68%</w:t>
            </w:r>
          </w:p>
        </w:tc>
        <w:tc>
          <w:tcPr>
            <w:tcW w:w="1467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68%</w:t>
            </w:r>
          </w:p>
        </w:tc>
        <w:tc>
          <w:tcPr>
            <w:tcW w:w="1390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4197B">
              <w:rPr>
                <w:rFonts w:ascii="Calibri" w:eastAsia="Calibri" w:hAnsi="Calibri"/>
                <w:sz w:val="24"/>
                <w:szCs w:val="24"/>
              </w:rPr>
              <w:t>69%</w:t>
            </w:r>
          </w:p>
        </w:tc>
        <w:tc>
          <w:tcPr>
            <w:tcW w:w="1275" w:type="dxa"/>
          </w:tcPr>
          <w:p w:rsidR="00E37434" w:rsidRPr="00E4197B" w:rsidRDefault="00E37434" w:rsidP="0036772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63%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Показатель функционирования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цифрах хуже</w:t>
      </w: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прошлого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но если учесть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эпидобстановку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то посещаемость на уровне районных показателей за прошлый год</w:t>
      </w: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посещаемости регулярно заслушивается на совещаниях при заместителе директора и на родительских собраниях, проводится индивидуальная работа с родителями.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7434" w:rsidRPr="00E4197B" w:rsidRDefault="00E37434" w:rsidP="00E37434">
      <w:pPr>
        <w:tabs>
          <w:tab w:val="left" w:pos="3946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ежегодная диспансеризация детей. Выработан единый алгоритм работы с участковым педиатром.</w:t>
      </w:r>
    </w:p>
    <w:p w:rsidR="00E37434" w:rsidRPr="00E4197B" w:rsidRDefault="00E37434" w:rsidP="00E3743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качественно проводилась вакцинация, что позволило снижать процент заболевания вирусными инфекциями. </w:t>
      </w:r>
    </w:p>
    <w:p w:rsidR="00E37434" w:rsidRPr="00E4197B" w:rsidRDefault="00E37434" w:rsidP="00E37434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Здоровью сотрудников уделяется внимание, регулярно проводятся профилактические медицинские осмотры.</w:t>
      </w:r>
    </w:p>
    <w:p w:rsidR="00E37434" w:rsidRPr="00E4197B" w:rsidRDefault="00E37434" w:rsidP="00E37434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рациональное питание детей, для чего разработано перспективное десятидневное меню. Ведется постоянный контроль над выполнением натуральных норм питания, в среднем нормы питания выполняются на 101 % у малышей и 96% у детей старше трех лет. 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рацион детей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ались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свежие фрукты, овощи, соки, молочные, овощные, рыбные, мясные блюда, выпечка. 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было 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организовано в соответствии с санитарно-гигиеническими требованиями.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января 2021 года питание детей осуществляется комбинатом питания.</w:t>
      </w: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1.3.Обеспечение высокого уровня образования и воспитания дошкольников. 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В детском саду созданы благоприятные условия для всестороннего развития дошкольников.  Предметно - развивающая среда, организованная педагогами, служит интересам и потребностям детей, а её 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 -</w:t>
      </w:r>
      <w:proofErr w:type="gramEnd"/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оборудование, игры, игрушки, дидактический материал - развитию  ребенка .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азвивающая среда, созданная в детском саду,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</w:t>
      </w:r>
    </w:p>
    <w:p w:rsidR="00E37434" w:rsidRDefault="00E37434" w:rsidP="00E374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детском саду трудно отделить образование от воспитания. Это единый процесс.</w:t>
      </w:r>
      <w:r w:rsidRPr="001A0E9C">
        <w:rPr>
          <w:rFonts w:ascii="Times New Roman" w:hAnsi="Times New Roman"/>
          <w:sz w:val="28"/>
          <w:szCs w:val="28"/>
        </w:rPr>
        <w:t xml:space="preserve"> 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с детьми проводится в соответствии с годовым планом, планами воспитателей. 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>Используются разнообразные формы и методы работы с детьми в рамках воспитательной работы,  они соответствуют возрастным и индивидуальным особенностям дошкольников, чтобы не ускорять и не замедлять искусственно их развитие.</w:t>
      </w:r>
    </w:p>
    <w:p w:rsidR="00E37434" w:rsidRPr="00396A36" w:rsidRDefault="00E37434" w:rsidP="00E374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</w:t>
      </w:r>
      <w:proofErr w:type="gramStart"/>
      <w:r w:rsidRPr="00396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деятельность</w:t>
      </w:r>
      <w:proofErr w:type="gramEnd"/>
      <w:r w:rsidRPr="00396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воспитательную деятельность педагоги выстраивают на основе интеграции образовательных областей, которые предусматривает ФГОС. Воспитатели одновременно ставят перед собой образовательные, воспитывающие и развивающие задачи.</w:t>
      </w:r>
    </w:p>
    <w:p w:rsidR="00E37434" w:rsidRPr="00396A36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lastRenderedPageBreak/>
        <w:t xml:space="preserve">Чтобы эффективно решать воспитательные задачи, педагоги </w:t>
      </w:r>
      <w:proofErr w:type="spellStart"/>
      <w:r w:rsidRPr="00396A36">
        <w:rPr>
          <w:rFonts w:ascii="Times New Roman" w:hAnsi="Times New Roman"/>
          <w:sz w:val="24"/>
          <w:szCs w:val="24"/>
        </w:rPr>
        <w:t>предусмотривают</w:t>
      </w:r>
      <w:proofErr w:type="spellEnd"/>
      <w:r w:rsidRPr="00396A36">
        <w:rPr>
          <w:rFonts w:ascii="Times New Roman" w:hAnsi="Times New Roman"/>
          <w:sz w:val="24"/>
          <w:szCs w:val="24"/>
        </w:rPr>
        <w:t xml:space="preserve"> разные виды образовательной деятельности: игровую, трудовую, поисково-исследовательскую и познавательную деятельности, наблюдения, создания моделей объектов и ситуаций. Проводятся экскурсии, беседы, ознакомление детей с праздниками, чтение познавательной и художественной литературы, рассматривание иллюстраций к детским художественным произведениям, обсуждения, </w:t>
      </w:r>
      <w:proofErr w:type="spellStart"/>
      <w:r w:rsidRPr="00396A36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396A36">
        <w:rPr>
          <w:rFonts w:ascii="Times New Roman" w:hAnsi="Times New Roman"/>
          <w:sz w:val="24"/>
          <w:szCs w:val="24"/>
        </w:rPr>
        <w:t xml:space="preserve"> и драматизации фрагментов народных сказок, экспериментирование, конструирование, решение ситуативных задач, проектную деятельность и многое др.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>Используются мультимедийные средства и средства ИКТ; полифункциональные предметы, элементы декораций, костюмов и аксессуаров, которые помогут детям создать «волшебный мир» в сюжетно-ролевой и режиссерской играх. Но группы не оснащены средствами ИКТ, приходится использовать домашнее и переносное оборудование. Это крайне неудобно, занимает много времени. Используются и традиционные наглядные средства: схемы, чертежи, логические таблицы; информационные материалы, которые выходят за рамки непосредственного опыта дошкольников: детские энциклопедии, познавательные программы и передачи и др.</w:t>
      </w:r>
    </w:p>
    <w:p w:rsidR="00E37434" w:rsidRDefault="00E37434" w:rsidP="00E374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Проводятся традиционные мероприятия </w:t>
      </w:r>
      <w:r w:rsidRPr="004B43CF">
        <w:rPr>
          <w:rFonts w:ascii="Times New Roman" w:eastAsia="Calibri" w:hAnsi="Times New Roman" w:cs="Times New Roman"/>
          <w:sz w:val="24"/>
          <w:szCs w:val="24"/>
        </w:rPr>
        <w:t>«День именинника»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Calibri" w:hAnsi="Times New Roman" w:cs="Times New Roman"/>
          <w:sz w:val="24"/>
          <w:szCs w:val="24"/>
        </w:rPr>
        <w:t>«День знаний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1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4B43CF">
        <w:rPr>
          <w:rFonts w:ascii="Times New Roman" w:eastAsia="Calibri" w:hAnsi="Times New Roman" w:cs="Times New Roman"/>
          <w:sz w:val="24"/>
          <w:szCs w:val="24"/>
        </w:rPr>
        <w:t>День защитника Отечества»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«День дошкольного работника», «День именинника», «День матери»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1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Calibri" w:hAnsi="Times New Roman" w:cs="Times New Roman"/>
          <w:sz w:val="24"/>
          <w:szCs w:val="24"/>
        </w:rPr>
        <w:t>«День Победы»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1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Calibri" w:hAnsi="Times New Roman" w:cs="Times New Roman"/>
          <w:sz w:val="24"/>
          <w:szCs w:val="24"/>
        </w:rPr>
        <w:t>«Новогодний праздник»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 и другие.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 же разнообразные </w:t>
      </w:r>
      <w:r w:rsidRPr="00A82355">
        <w:rPr>
          <w:rFonts w:ascii="Times New Roman" w:hAnsi="Times New Roman"/>
          <w:sz w:val="28"/>
          <w:szCs w:val="28"/>
        </w:rPr>
        <w:t>досуги</w:t>
      </w:r>
      <w:r>
        <w:rPr>
          <w:rFonts w:ascii="Times New Roman" w:hAnsi="Times New Roman"/>
          <w:sz w:val="28"/>
          <w:szCs w:val="28"/>
        </w:rPr>
        <w:t>, развлечения, спортивные праздники, народные праздники.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>Воспитательная работа не имеет четких временных рамок – педагоги осуществляют ее ежедневно, ежечасно, ежеминутно в любых формах организации образовательного процесса. Воспитание – процесс не событийный. Нельзя провести какую-то одну акцию и сказать: «Я решил все воспитательные задачи. Все дети у меня теперь воспитаны именно в этом направлении».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21 июля 2020 года №474 «О национальных целях развития Российской Федерации на период до 2030 года» создание условий для воспитания  гармонично развитой и социально ответственной личности на основе духовно-нравственных ценностей народов Российской  Федерации,  исторических  и  национально-культурных  традиций определено в качестве одного из важнейших стратегических общенациональных приоритетов. 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>Необходимо усилить патриотическое воспитание; сформировать понятия закона, порядка и гражданственности; воспитывать уважение к культурному наследию страны и памяти защитников Отечества.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 xml:space="preserve">В соответствии с этим, коллективом разработана Рабочая программа воспитания и календарный план воспитательной работы к ней. С 01 сентября 2021 года она существует как обязательный компонент, реализуемой образовательной программы. Закон дает право образовательным учреждениям самостоятельно разрабатывать и утверждать программу воспитания (п. 1 ст. 12.1 Федерального закона от 29.12.2012 № 273-ФЗ). Следовательно, определять структуру и содержание данного документа – тоже компетенция педколлектива. 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A36">
        <w:rPr>
          <w:rFonts w:ascii="Times New Roman" w:hAnsi="Times New Roman"/>
          <w:sz w:val="24"/>
          <w:szCs w:val="24"/>
        </w:rPr>
        <w:t xml:space="preserve">Но появилась «Примерная  рабочая программа воспитания для образовательных организаций, реализующих образовательные программы дошкольного образования», одобренная решением федерального учебно-методического объединения по общему образованию 01 июля 2021 года и внесенная в реестр примерных программ в конце июля.  Поэтому наша программа будет корректироваться и приводиться в соответствие с ней. </w:t>
      </w:r>
    </w:p>
    <w:p w:rsidR="00E37434" w:rsidRPr="00396A36" w:rsidRDefault="00E37434" w:rsidP="00E37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Одной из основных задач в своей работе педагоги считают замену  ценностей обучения на ценности его развития. Они стараются, чтобы знания, умения и навыки в системе развивающего образования не стали самоцелью, и, прежде всего,  формируют личность ребенка через различные виды деятельности, занимаются обеспечением эмоционального </w:t>
      </w:r>
      <w:r w:rsidRPr="00E4197B">
        <w:rPr>
          <w:rFonts w:ascii="Times New Roman" w:eastAsia="Calibri" w:hAnsi="Times New Roman" w:cs="Times New Roman"/>
          <w:sz w:val="24"/>
          <w:szCs w:val="24"/>
        </w:rPr>
        <w:lastRenderedPageBreak/>
        <w:t>благополучия  воспитанников, созданием психолого-педагогических условий для развития способностей и склонностей детей, предоставлением широкого выбора видов деятельности, т.е. опираются на личностно-ориентированное взаимодействие с ребенком 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В образовательный процесс педагоги активно внедряют современные педагогические технологии:</w:t>
      </w:r>
    </w:p>
    <w:p w:rsidR="00E37434" w:rsidRPr="00E4197B" w:rsidRDefault="00E37434" w:rsidP="00E3743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проектная технология;</w:t>
      </w:r>
    </w:p>
    <w:p w:rsidR="00E37434" w:rsidRPr="00E4197B" w:rsidRDefault="00E37434" w:rsidP="00E3743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проблемное обучение;</w:t>
      </w:r>
    </w:p>
    <w:p w:rsidR="00E37434" w:rsidRPr="00E4197B" w:rsidRDefault="00E37434" w:rsidP="00E3743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технология использования игровых методов обучения;</w:t>
      </w:r>
    </w:p>
    <w:p w:rsidR="00E37434" w:rsidRPr="00E4197B" w:rsidRDefault="00E37434" w:rsidP="00E3743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технологии.</w:t>
      </w: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Данные технологии реализуют личностно-ориентированный подход в обучении и воспитании дошкольников, обеспечивают формирование ключевых компетентностей воспитанников.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В процессе непосредственно образовательной деятельности ребенок находится в постоянном процессе открытия новых знаний. Дети учатся ориентироваться в символических изображениях и производить преобразовательные мысленно-практические эксперименты с вещами, делать выводы, обосновывать свои суждения, моделируют реальные и вымышленные ситуации в созданном ими мире.</w:t>
      </w:r>
      <w:r w:rsidRPr="00E4197B">
        <w:rPr>
          <w:sz w:val="24"/>
          <w:szCs w:val="24"/>
        </w:rPr>
        <w:t xml:space="preserve"> </w:t>
      </w:r>
      <w:r w:rsidRPr="00E4197B">
        <w:rPr>
          <w:rFonts w:ascii="Times New Roman" w:eastAsia="Calibri" w:hAnsi="Times New Roman" w:cs="Times New Roman"/>
          <w:sz w:val="24"/>
          <w:szCs w:val="24"/>
        </w:rPr>
        <w:t>Для отслеживания качества освоения Образовательной программы дошкольного образования проводилась педагогическая диагностика по основным разделам Программы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E4197B">
        <w:rPr>
          <w:rFonts w:ascii="Times New Roman" w:eastAsia="Calibri" w:hAnsi="Times New Roman" w:cs="Times New Roman"/>
          <w:sz w:val="24"/>
          <w:szCs w:val="24"/>
        </w:rPr>
        <w:t>ачале и в конце года.</w:t>
      </w: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Показатели диагностики педагогического процесса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4197B">
        <w:rPr>
          <w:rFonts w:ascii="Times New Roman" w:eastAsia="Calibri" w:hAnsi="Times New Roman" w:cs="Times New Roman"/>
          <w:sz w:val="24"/>
          <w:szCs w:val="24"/>
        </w:rPr>
        <w:t>-2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4197B">
        <w:rPr>
          <w:rFonts w:ascii="Times New Roman" w:eastAsia="Calibri" w:hAnsi="Times New Roman" w:cs="Times New Roman"/>
          <w:sz w:val="24"/>
          <w:szCs w:val="24"/>
        </w:rPr>
        <w:t>учебный год (</w:t>
      </w:r>
      <w:r>
        <w:rPr>
          <w:rFonts w:ascii="Times New Roman" w:eastAsia="Calibri" w:hAnsi="Times New Roman" w:cs="Times New Roman"/>
          <w:sz w:val="24"/>
          <w:szCs w:val="24"/>
        </w:rPr>
        <w:t>по 5-бальной шкале, 3,8 норма</w:t>
      </w:r>
      <w:r w:rsidRPr="00E4197B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8"/>
        <w:gridCol w:w="1911"/>
        <w:gridCol w:w="1143"/>
        <w:gridCol w:w="1174"/>
        <w:gridCol w:w="1055"/>
        <w:gridCol w:w="1174"/>
        <w:gridCol w:w="1056"/>
      </w:tblGrid>
      <w:tr w:rsidR="00E37434" w:rsidRPr="00E4197B" w:rsidTr="00367721">
        <w:tc>
          <w:tcPr>
            <w:tcW w:w="2058" w:type="dxa"/>
            <w:vMerge w:val="restart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11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«Кроха»</w:t>
            </w:r>
          </w:p>
        </w:tc>
        <w:tc>
          <w:tcPr>
            <w:tcW w:w="3372" w:type="dxa"/>
            <w:gridSpan w:val="3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230" w:type="dxa"/>
            <w:gridSpan w:val="2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</w:tr>
      <w:tr w:rsidR="00E37434" w:rsidRPr="00E4197B" w:rsidTr="00367721">
        <w:tc>
          <w:tcPr>
            <w:tcW w:w="2058" w:type="dxa"/>
            <w:vMerge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Дети 2-3 лет</w:t>
            </w:r>
          </w:p>
        </w:tc>
        <w:tc>
          <w:tcPr>
            <w:tcW w:w="2317" w:type="dxa"/>
            <w:gridSpan w:val="2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Дети 3-4 лет</w:t>
            </w:r>
          </w:p>
        </w:tc>
        <w:tc>
          <w:tcPr>
            <w:tcW w:w="1055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1174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Дети 5- 6 лет</w:t>
            </w:r>
          </w:p>
        </w:tc>
        <w:tc>
          <w:tcPr>
            <w:tcW w:w="1056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E37434" w:rsidRPr="00E4197B" w:rsidTr="00367721">
        <w:tc>
          <w:tcPr>
            <w:tcW w:w="2058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11" w:type="dxa"/>
          </w:tcPr>
          <w:p w:rsidR="00E37434" w:rsidRPr="00E4197B" w:rsidRDefault="00E37434" w:rsidP="003677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43" w:type="dxa"/>
          </w:tcPr>
          <w:p w:rsidR="00E37434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4" w:type="dxa"/>
          </w:tcPr>
          <w:p w:rsidR="00E37434" w:rsidRPr="00E37434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34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055" w:type="dxa"/>
          </w:tcPr>
          <w:p w:rsidR="00E37434" w:rsidRPr="00D508F0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D50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6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434" w:rsidRPr="00E4197B" w:rsidTr="00367721">
        <w:tc>
          <w:tcPr>
            <w:tcW w:w="2058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1" w:type="dxa"/>
          </w:tcPr>
          <w:p w:rsidR="00E37434" w:rsidRPr="00E4197B" w:rsidRDefault="00E37434" w:rsidP="003677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43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74" w:type="dxa"/>
          </w:tcPr>
          <w:p w:rsidR="00E37434" w:rsidRPr="00E37434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3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55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74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6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37434" w:rsidRPr="00E4197B" w:rsidTr="00367721">
        <w:tc>
          <w:tcPr>
            <w:tcW w:w="2058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11" w:type="dxa"/>
          </w:tcPr>
          <w:p w:rsidR="00E37434" w:rsidRPr="00E4197B" w:rsidRDefault="00E37434" w:rsidP="003677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43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74" w:type="dxa"/>
          </w:tcPr>
          <w:p w:rsidR="00E37434" w:rsidRPr="00E37434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55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4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56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37434" w:rsidRPr="00E4197B" w:rsidTr="00367721">
        <w:tc>
          <w:tcPr>
            <w:tcW w:w="2058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11" w:type="dxa"/>
          </w:tcPr>
          <w:p w:rsidR="00E37434" w:rsidRPr="00E4197B" w:rsidRDefault="00E37434" w:rsidP="003677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43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74" w:type="dxa"/>
          </w:tcPr>
          <w:p w:rsidR="00E37434" w:rsidRPr="00E37434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3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5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74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56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434" w:rsidRPr="00E4197B" w:rsidTr="00367721">
        <w:tc>
          <w:tcPr>
            <w:tcW w:w="2058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11" w:type="dxa"/>
          </w:tcPr>
          <w:p w:rsidR="00E37434" w:rsidRPr="00E4197B" w:rsidRDefault="00E37434" w:rsidP="003677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43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74" w:type="dxa"/>
          </w:tcPr>
          <w:p w:rsidR="00E37434" w:rsidRPr="00E37434" w:rsidRDefault="00E37434" w:rsidP="0036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3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55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74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6" w:type="dxa"/>
          </w:tcPr>
          <w:p w:rsidR="00E37434" w:rsidRPr="00E4197B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E37434" w:rsidRPr="00E4197B" w:rsidRDefault="00E37434" w:rsidP="00E3743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Благоприятная окружающая среда,  доверительные межличностные отношения  педагогов, детей и родителей создали благоприятную обстановку для усвоения учебного материала.  Все занятия в детском саду проходят в игровой, занимательной форме, содержат богатый развивающий материал и обеспечивают комплексное развитие воспитанников. </w:t>
      </w:r>
    </w:p>
    <w:p w:rsidR="00E37434" w:rsidRPr="00E4197B" w:rsidRDefault="00E37434" w:rsidP="00E37434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группах создана развивающая предметно-пространственная среда, направленная на развитие познавательных интересов детей, любознательности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творческих способностей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группах организованы ц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ентры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уголки, которые 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включают в себя демонстрационный материал, настольные игры, книги, энциклопедии, атрибуты для сюжетно - ролевых игр. Педагоги через различные формы деятельности с воспитанниками формируют целостное представление об окружающем мире, первичные представления о малой родине, о ценностях нашего народа, традициях и праздниках; обогащают чувственный опыт детей, способствуют сенсорному развитию и формированию элементарных математических представлений; знакомят с миром природы.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lastRenderedPageBreak/>
        <w:t>Формы организации детей: занятия, экскурсии, целевые прогулки, экспериментирование, наблюдения. Реализация программных задач осуществлялась в совместной деятельности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детей с воспитателем и самостоятельной. </w:t>
      </w:r>
      <w:r>
        <w:rPr>
          <w:rFonts w:ascii="Times New Roman" w:hAnsi="Times New Roman" w:cs="Times New Roman"/>
          <w:sz w:val="24"/>
          <w:szCs w:val="24"/>
        </w:rPr>
        <w:t>В старшей группе создана мини лаборатория.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197B">
        <w:rPr>
          <w:rFonts w:ascii="Times New Roman" w:hAnsi="Times New Roman" w:cs="Times New Roman"/>
          <w:sz w:val="24"/>
          <w:szCs w:val="24"/>
        </w:rPr>
        <w:t xml:space="preserve">Во всех возрастных группах имеются уголки по развитию речи, где имеется иллюстрационный материал, дидактические игры, картотеки потешек, загадок, скороговорок. Все материалы хранятся в доступном месте для детей. В группах имеются книжные уголки, где представлены сказки, рассказы и т.д. 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Дошкольники проявляют интерес к книгам, любят их самостоятельно рассматривать, приносят из дома любимые литературные произведения, с увлечением пересказывают любимые книги.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В группах много игрового материала, театров, атрибутов для организации театрализованных игр.  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B">
        <w:rPr>
          <w:rFonts w:ascii="Times New Roman" w:hAnsi="Times New Roman" w:cs="Times New Roman"/>
          <w:color w:val="000000"/>
          <w:sz w:val="24"/>
          <w:szCs w:val="24"/>
        </w:rPr>
        <w:t xml:space="preserve">      В ДГ есть актовый зал, в котором проводятся занятия по музыке, тематические музыкальные досуги, развлечения и театрализованные представления, праздники и утренники, также используется для просмотра мультфильмов, видеороликов, презентаций по безопасной жизнедеятельности. Зал оснащѐн необходимым оборудованием: музыкальный центр, детские и взрослые театральные костюмы, атрибуты для игр. 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B">
        <w:rPr>
          <w:rFonts w:ascii="Times New Roman" w:hAnsi="Times New Roman" w:cs="Times New Roman"/>
          <w:color w:val="000000"/>
          <w:sz w:val="24"/>
          <w:szCs w:val="24"/>
        </w:rPr>
        <w:t xml:space="preserve">В ДГ проводились мероприятия по соблюдению правил пожарной безопасности, по профилактике детского </w:t>
      </w:r>
      <w:proofErr w:type="spellStart"/>
      <w:r w:rsidRPr="00E4197B"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proofErr w:type="spellEnd"/>
      <w:r w:rsidRPr="00E4197B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транспортного травматизма. </w:t>
      </w:r>
    </w:p>
    <w:p w:rsidR="00E37434" w:rsidRPr="00E4197B" w:rsidRDefault="00E37434" w:rsidP="00E374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Задачу по формированию у дошкольников представлений о безопасном поведении в быту, о правилах безопасности дорожного движения воспитатели решают с помощью организации развивающей среды: в группах имеются уголки по ПДД, атрибуты к сюжетно-ролевым играм (дорожные знаки, машины, светофоры), настольные игры; проведение НОД, развлечений, виртуальных экскурсий в Пожарную часть, обыгрывание опасных ситуаций. Дети с младшего возраста знакомятся с правилами безопасности. Тема предупреждения ДТП, пожарной безопасности обязательно поднимается на родительских собраниях, даются консультации.</w:t>
      </w:r>
    </w:p>
    <w:p w:rsidR="00E37434" w:rsidRPr="00E4197B" w:rsidRDefault="00E37434" w:rsidP="00E374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 же воспитатели уделяют внимание развитию у дошкольников навыков самообслуживания, воспитанию культурно - гигиенических навыков, отношение к труду. 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>Также немаловажную роль в воспитании детей дошкольного возра</w:t>
      </w:r>
      <w:r>
        <w:rPr>
          <w:rFonts w:ascii="Times New Roman" w:hAnsi="Times New Roman" w:cs="Times New Roman"/>
          <w:sz w:val="24"/>
          <w:szCs w:val="24"/>
        </w:rPr>
        <w:t>ста играет трудовое воспитание и ранняя профориентация. В</w:t>
      </w:r>
      <w:r w:rsidRPr="00E4197B">
        <w:rPr>
          <w:rFonts w:ascii="Times New Roman" w:hAnsi="Times New Roman" w:cs="Times New Roman"/>
          <w:sz w:val="24"/>
          <w:szCs w:val="24"/>
        </w:rPr>
        <w:t xml:space="preserve">оспитатели используют следующие формы организации труда: поручения (индивидуальные и совместные), дежурства (индивидуальные и совместные), коллективный труд. 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           В течение года педагоги планировали все виды детского труда: самообслуживание, хозяйственно-бытовой труд, труд в природе, ручной труд. Дети получали информацию о различных профессиях людей, о ее положительных сторонах, о значимости результата труда человека. Они планировали наблюдения за трудовой деятельностью взрослых, экскурсии, беседы, дидактические игры, в соответствии с учетом возраста и подготовленности детей. В течение года дети изготавливали поделки из природного материала с воспитателями и родителями, организовывали выставки.</w:t>
      </w:r>
    </w:p>
    <w:p w:rsidR="00E37434" w:rsidRPr="00E4197B" w:rsidRDefault="00E37434" w:rsidP="00E3743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Вся работа с воспитанниками в детском саду строится с учётом возрастных и индивидуально-психологических особенностей детей дошкольного возраста.</w:t>
      </w:r>
    </w:p>
    <w:p w:rsidR="00E37434" w:rsidRPr="00E4197B" w:rsidRDefault="00E37434" w:rsidP="00E37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Основной формой работы с дошкольниками является совместная деятельность воспитателя с детьми,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занятиях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проводились в индивидуальной, фронтальной, групповой форме. Календарно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- 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мероприятий. Планирование тематических недель заканчивалось комплексными итоговыми мероприятиями. </w:t>
      </w:r>
    </w:p>
    <w:p w:rsidR="00E37434" w:rsidRPr="00E4197B" w:rsidRDefault="00E37434" w:rsidP="00E3743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Непрерывная  образовательная деятельность с дошкольниками в детском саду осуществляется с учетом возрастных психофизиологических особенностей дошкольников, основной образовательной программы, и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анитарно - эпидемиологических правил и нормативов. Непрерывная образовательная деятельность сочеталась с игровой деятельностью вне занятий. Знания, опыт приобретённые в непрерывной образовательной, </w:t>
      </w: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совместно с педагогом деятельности, использовались в самостоятельной, художественной, изобразительной, музыкальной и театрализованной деятельности и творческих играх.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     Использование инновационных педагогических технологий открывает новые возможности воспитания и обучения дошкольников, поэтому в своей работе педагоги используют: </w:t>
      </w:r>
      <w:proofErr w:type="spellStart"/>
      <w:r w:rsidRPr="00E4197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4197B">
        <w:rPr>
          <w:rFonts w:ascii="Times New Roman" w:hAnsi="Times New Roman" w:cs="Times New Roman"/>
          <w:sz w:val="24"/>
          <w:szCs w:val="24"/>
        </w:rPr>
        <w:t xml:space="preserve"> технологии, проектную деятельность, ИКТ, игровые технологии, ТРИЗ-технологии, технологии исследовательской деятельности.</w:t>
      </w:r>
    </w:p>
    <w:p w:rsidR="00E37434" w:rsidRPr="00E4197B" w:rsidRDefault="00E37434" w:rsidP="00E37434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ДОУ созданы условия для физического и психологического комфорта детей. </w:t>
      </w:r>
    </w:p>
    <w:p w:rsidR="00E37434" w:rsidRPr="00E4197B" w:rsidRDefault="00E37434" w:rsidP="00E3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дошкольных групп  приняли участие в следующих мероприятиях:</w:t>
      </w:r>
    </w:p>
    <w:tbl>
      <w:tblPr>
        <w:tblStyle w:val="23"/>
        <w:tblW w:w="9579" w:type="dxa"/>
        <w:tblInd w:w="108" w:type="dxa"/>
        <w:tblLook w:val="04A0" w:firstRow="1" w:lastRow="0" w:firstColumn="1" w:lastColumn="0" w:noHBand="0" w:noVBand="1"/>
      </w:tblPr>
      <w:tblGrid>
        <w:gridCol w:w="2751"/>
        <w:gridCol w:w="4180"/>
        <w:gridCol w:w="2648"/>
      </w:tblGrid>
      <w:tr w:rsidR="00E37434" w:rsidRPr="004D4015" w:rsidTr="00367721">
        <w:trPr>
          <w:trHeight w:val="146"/>
        </w:trPr>
        <w:tc>
          <w:tcPr>
            <w:tcW w:w="2751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4180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48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Style w:val="913pt"/>
                <w:rFonts w:eastAsia="Arial Black"/>
                <w:sz w:val="24"/>
                <w:szCs w:val="24"/>
              </w:rPr>
              <w:t>Межрегиональный  заочный конкурс видеороликов «Физкультурная минутка в дошкольном, начальном общем, основном общем и среднем общем образовании»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Попова Диана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Style w:val="913pt"/>
                <w:rFonts w:eastAsia="Arial Black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детского рисунка «</w:t>
            </w:r>
            <w:proofErr w:type="spellStart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 и защитники Природы!»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 конкурс технического творчества «Кибер-зима – 2020».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Четыре участника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муниципальный фестиваль игр и развлечений «Для самых маленьких»  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двух номинациях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Костя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Муниципальная  выставка-конкурс новогодних букетов и композиций «Зимняя фантазия»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Костя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Биличенко</w:t>
            </w:r>
            <w:proofErr w:type="spellEnd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Полина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«Мир во всём мире!» (дистанционный)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Семь  призовых мест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Рустамовых</w:t>
            </w:r>
            <w:proofErr w:type="spellEnd"/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«Будущее Земли зависит от тебя!» (дистанционный)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рисунков «</w:t>
            </w: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 призовых мест 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«Мама – первое слово!» (дистанционный)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Четыре призовых места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Аллаберенова</w:t>
            </w:r>
            <w:proofErr w:type="spellEnd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рисунков и декоративно-прикладного творчества «</w:t>
            </w:r>
            <w:proofErr w:type="spellStart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БлагоДеяние</w:t>
            </w:r>
            <w:proofErr w:type="spellEnd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рисунков и декоративно-прикладного творчества «</w:t>
            </w:r>
            <w:proofErr w:type="spellStart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БлагоДеяние</w:t>
            </w:r>
            <w:proofErr w:type="spellEnd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Ченцова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«Иллюстрируем произведения белгородских писателей»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Донец Дарья, Донец Вероника</w:t>
            </w:r>
          </w:p>
        </w:tc>
        <w:tc>
          <w:tcPr>
            <w:tcW w:w="4180" w:type="dxa"/>
          </w:tcPr>
          <w:p w:rsidR="00E37434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648" w:type="dxa"/>
          </w:tcPr>
          <w:p w:rsidR="00E37434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 Матвей</w:t>
            </w:r>
          </w:p>
        </w:tc>
        <w:tc>
          <w:tcPr>
            <w:tcW w:w="4180" w:type="dxa"/>
          </w:tcPr>
          <w:p w:rsidR="00E37434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муниципальный конкурс-флешмоб «Папа может!»</w:t>
            </w:r>
          </w:p>
        </w:tc>
        <w:tc>
          <w:tcPr>
            <w:tcW w:w="2648" w:type="dxa"/>
          </w:tcPr>
          <w:p w:rsidR="00E37434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сводный хор МБОУ «Бутовская СОШ»</w:t>
            </w:r>
          </w:p>
        </w:tc>
        <w:tc>
          <w:tcPr>
            <w:tcW w:w="4180" w:type="dxa"/>
          </w:tcPr>
          <w:p w:rsidR="00E37434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«Славим защитников Отечества!»</w:t>
            </w:r>
          </w:p>
        </w:tc>
        <w:tc>
          <w:tcPr>
            <w:tcW w:w="2648" w:type="dxa"/>
          </w:tcPr>
          <w:p w:rsidR="00E37434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Даниил, Иванов Дмитрий, Донец Вероника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«Славим защитников Отечества!»</w:t>
            </w:r>
          </w:p>
        </w:tc>
        <w:tc>
          <w:tcPr>
            <w:tcW w:w="2648" w:type="dxa"/>
          </w:tcPr>
          <w:p w:rsidR="00E37434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«Зеленый огонек»</w:t>
            </w:r>
          </w:p>
        </w:tc>
        <w:tc>
          <w:tcPr>
            <w:tcW w:w="2648" w:type="dxa"/>
          </w:tcPr>
          <w:p w:rsidR="00E37434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</w:rPr>
        <w:t>1.4.Создание условий для обеспечения готовности старших дошкольников к обучению в школе.</w:t>
      </w:r>
    </w:p>
    <w:p w:rsidR="00E37434" w:rsidRPr="00E4197B" w:rsidRDefault="00E37434" w:rsidP="00E374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В дошкольном учреждении  созданы необходимые условия для качественной подготовки детей старшего дошкольного возраста к обучению в школе.</w:t>
      </w:r>
    </w:p>
    <w:p w:rsidR="00E37434" w:rsidRPr="00E4197B" w:rsidRDefault="00E37434" w:rsidP="00E374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Педагог, работающий с детьми – выпускниками, обладает высокой профессиональной компетентностью, постоянно повышает свой профессиональный уровень, владеет методиками дошкольного образования. Строит работу в тесном контакте с родителями (законными представителями) 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</w:rPr>
        <w:t>воспитанников .</w:t>
      </w:r>
      <w:proofErr w:type="gramEnd"/>
    </w:p>
    <w:p w:rsidR="00E37434" w:rsidRPr="00E4197B" w:rsidRDefault="00E37434" w:rsidP="00E374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группе обеспечивает максимальную реализацию образовательного потенциала пространства,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</w:t>
      </w:r>
    </w:p>
    <w:p w:rsidR="00E37434" w:rsidRPr="00E4197B" w:rsidRDefault="00E37434" w:rsidP="00E374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Посещенные в ходе проверки мероприятия, итоги мониторинга свидетельствуют о том,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</w:t>
      </w:r>
      <w:r w:rsidRPr="00E419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собственного достоинства.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 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Проводилось традиционное диагностирование готовности выпускников дошкольных групп к обучению в школе и уровня их развития фронтальный контроль «Готовность выпускников дошкольных групп к обучению в школе».  Мониторинг  показал, что все дети готовы к обучению в школе.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E4197B">
        <w:rPr>
          <w:rFonts w:ascii="Times New Roman" w:hAnsi="Times New Roman" w:cs="Times New Roman"/>
          <w:sz w:val="24"/>
          <w:szCs w:val="24"/>
          <w:u w:val="single"/>
        </w:rPr>
        <w:t xml:space="preserve">:: </w:t>
      </w:r>
      <w:r w:rsidRPr="00E4197B">
        <w:rPr>
          <w:rFonts w:ascii="Times New Roman" w:eastAsia="Calibri" w:hAnsi="Times New Roman" w:cs="Times New Roman"/>
          <w:sz w:val="24"/>
          <w:szCs w:val="24"/>
        </w:rPr>
        <w:t xml:space="preserve">У детей подготовительной к школе подгруппы сформированы универсальные предпосылки к учебной деятельности – умение работать по инструкции, по правилу и образцу (100%, способны управлять своим поведением (100 %), понимают предложенную задачу (100 %), умеют планировать свою деятельность (100 %), проводят самоконтроль и самооценку выполненной работы, решают интеллектуальные задачи, адекватные возрасту ( 92%). </w:t>
      </w: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proofErr w:type="gramStart"/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5.Научно</w:t>
      </w:r>
      <w:proofErr w:type="gramEnd"/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методическое и кадровое обеспечение учебно- воспитательного процесса.</w:t>
      </w:r>
    </w:p>
    <w:p w:rsidR="00E37434" w:rsidRPr="00E4197B" w:rsidRDefault="00E37434" w:rsidP="00E374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Проводились совещания при заместителе директора на которых обсуждались текущие вопросы, проведение и результаты контроля, хозяйственная деятельность дошкольных групп, материальное обеспечение, вопросы теории дошкольного образования и </w:t>
      </w:r>
      <w:proofErr w:type="gramStart"/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воспитания .</w:t>
      </w:r>
      <w:proofErr w:type="gramEnd"/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коллективе работает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четыре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воспитателя </w:t>
      </w:r>
      <w:proofErr w:type="spellStart"/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>Аллаберенова</w:t>
      </w:r>
      <w:proofErr w:type="spellEnd"/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Н.И., Тихонова К.В. и Худошина Т.А.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Ченцова О.С.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Три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имеют первую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 оного соответствие должности</w:t>
      </w: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 педагоги прошли курсовую переподготовку, участвуют в работе ММО воспитателей, ведут работу по самообразованию. 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Педагоги работают над своими методическими проблемами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386"/>
        <w:gridCol w:w="2126"/>
        <w:gridCol w:w="1525"/>
      </w:tblGrid>
      <w:tr w:rsidR="00E37434" w:rsidRPr="00E4197B" w:rsidTr="00367721">
        <w:tc>
          <w:tcPr>
            <w:tcW w:w="534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E37434" w:rsidRPr="00E4197B" w:rsidTr="00367721">
        <w:tc>
          <w:tcPr>
            <w:tcW w:w="534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старшего дошкольного возраста духовно-нравственного сознания посредством краеведения</w:t>
            </w:r>
          </w:p>
        </w:tc>
        <w:tc>
          <w:tcPr>
            <w:tcW w:w="212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37434" w:rsidRPr="00E4197B" w:rsidTr="00367721">
        <w:tc>
          <w:tcPr>
            <w:tcW w:w="534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детей раннего возраста к условиям детского сада через нетрадиционные методы рисования</w:t>
            </w:r>
          </w:p>
        </w:tc>
        <w:tc>
          <w:tcPr>
            <w:tcW w:w="212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152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37434" w:rsidRPr="00E4197B" w:rsidTr="00367721">
        <w:tc>
          <w:tcPr>
            <w:tcW w:w="534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духовно-нравственного сознания посредством взаимодействия с семьей</w:t>
            </w:r>
          </w:p>
        </w:tc>
        <w:tc>
          <w:tcPr>
            <w:tcW w:w="2126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5" w:type="dxa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  <w:r w:rsidRPr="00E4197B">
        <w:rPr>
          <w:rFonts w:ascii="Times New Roman" w:eastAsia="Calibri" w:hAnsi="Times New Roman" w:cs="Times New Roman"/>
          <w:color w:val="0D1216"/>
          <w:sz w:val="24"/>
          <w:szCs w:val="24"/>
        </w:rPr>
        <w:t xml:space="preserve">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  <w:r>
        <w:rPr>
          <w:rFonts w:ascii="Times New Roman" w:eastAsia="Calibri" w:hAnsi="Times New Roman" w:cs="Times New Roman"/>
          <w:color w:val="0D1216"/>
          <w:sz w:val="24"/>
          <w:szCs w:val="24"/>
        </w:rPr>
        <w:t>К, сожалению, никто из педагогов не участвовал в конкурсе «Воспитатель года» и не обобщил свой опыт на муниципальном и региональном уровне.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Методические мероприятия проведены в соответствии с годовым планом. В рамках этих мероприятий педагоги объединяли свои усилия на наиболее полную реализацию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</w:p>
    <w:p w:rsidR="00E37434" w:rsidRPr="00A31AF6" w:rsidRDefault="00E37434" w:rsidP="00E37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AF6">
        <w:rPr>
          <w:rFonts w:ascii="Times New Roman" w:hAnsi="Times New Roman"/>
          <w:b/>
          <w:sz w:val="24"/>
          <w:szCs w:val="24"/>
        </w:rPr>
        <w:t>Освоение дополнительных профессиональных программ повышения квалификации и профессиональной переподготовки педагогических и руководящих работников.</w:t>
      </w:r>
    </w:p>
    <w:tbl>
      <w:tblPr>
        <w:tblpPr w:leftFromText="180" w:rightFromText="180" w:vertAnchor="text" w:horzAnchor="margin" w:tblpXSpec="center" w:tblpY="252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51"/>
        <w:gridCol w:w="1759"/>
        <w:gridCol w:w="4840"/>
      </w:tblGrid>
      <w:tr w:rsidR="00E37434" w:rsidRPr="006A1AEE" w:rsidTr="00367721">
        <w:trPr>
          <w:trHeight w:val="1020"/>
        </w:trPr>
        <w:tc>
          <w:tcPr>
            <w:tcW w:w="817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51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AEE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учителя, должность</w:t>
            </w: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AEE">
              <w:rPr>
                <w:rFonts w:ascii="Times New Roman" w:hAnsi="Times New Roman"/>
                <w:bCs/>
                <w:sz w:val="24"/>
                <w:szCs w:val="24"/>
              </w:rPr>
              <w:t>Наименование преподаваемой дисциплины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AEE">
              <w:rPr>
                <w:rFonts w:ascii="Times New Roman" w:hAnsi="Times New Roman"/>
                <w:bCs/>
                <w:sz w:val="24"/>
                <w:szCs w:val="24"/>
              </w:rPr>
              <w:t>Сведения о повышении квалификации, профессиональной переподготовки, заочном обучении (учебные заведения, предмет, программа, объем, год окончания).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 w:val="restart"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vMerge w:val="restart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AEE">
              <w:rPr>
                <w:rFonts w:ascii="Times New Roman" w:hAnsi="Times New Roman"/>
                <w:sz w:val="24"/>
                <w:szCs w:val="24"/>
              </w:rPr>
              <w:t>Аллаберенова</w:t>
            </w:r>
            <w:proofErr w:type="spellEnd"/>
            <w:r w:rsidRPr="006A1AEE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6A1AE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ОГАОУ  ДПО «Бел ИРО» «Содержание и организация образовательной деятельности в дошкольных образовательных организациях в условиях реализации ФГОС дошкольного образования», 72 часа, 25.10.2019г.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ОГАОУ  ДПО «Бел ИРО» по программе «Обновление содержания и методов дошкольного музыкального образования в условиях реализации ФГОС ДО», 72 часа, 01.02.2019г.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 w:val="restart"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vMerge w:val="restart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Худошина Т.А.</w:t>
            </w: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6A1AE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ОГАОУ  ДПО «Бел ИРО» «Содержание и организация образовательной деятельности в дошкольных образовательных организациях в условиях реализации ФГОС дошкольного образования», 72 часа, 25.10.2019г.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ОГАОУ  ДПО «Бел ИРО» по программе «Обновление содержания и методов дошкольного музыкального образования в условиях реализации ФГОС ДО», 72 часа, 01.02.2019г.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Шахова Е. Д.</w:t>
            </w: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 по программе «Инновационные подходы к организации воспитательно-образовательного подхода в условиях реализации ФГОС ДО», 72 часа, 22.01.2019г.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 w:val="restart"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vMerge w:val="restart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Тихонова К.В.</w:t>
            </w: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ОГАОУ  ДПО «Бел ИРО» «Развитие детей раннего возраста в дошкольных образовательных организациях в соответствии с ФГОС дошкольного образования», 36 ча</w:t>
            </w:r>
            <w:r w:rsidRPr="00127A39">
              <w:rPr>
                <w:rFonts w:ascii="Times New Roman" w:hAnsi="Times New Roman"/>
                <w:sz w:val="24"/>
                <w:szCs w:val="24"/>
              </w:rPr>
              <w:t>с</w:t>
            </w:r>
            <w:r w:rsidRPr="006A1AEE">
              <w:rPr>
                <w:rFonts w:ascii="Times New Roman" w:hAnsi="Times New Roman"/>
                <w:sz w:val="24"/>
                <w:szCs w:val="24"/>
              </w:rPr>
              <w:t>ов, 31.01.2020г.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ОГАОУ  ДПО «Бел ИРО» по программе «Обновление содержания и методов дошкольного музыкального образования в условиях реализации ФГОС ДО», 72 часа, 01.02.2019г.</w:t>
            </w:r>
          </w:p>
        </w:tc>
      </w:tr>
      <w:tr w:rsidR="00E37434" w:rsidRPr="006A1AEE" w:rsidTr="00367721">
        <w:trPr>
          <w:trHeight w:val="1242"/>
        </w:trPr>
        <w:tc>
          <w:tcPr>
            <w:tcW w:w="817" w:type="dxa"/>
            <w:vMerge/>
            <w:noWrap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840" w:type="dxa"/>
          </w:tcPr>
          <w:p w:rsidR="00E37434" w:rsidRPr="006A1AEE" w:rsidRDefault="00E37434" w:rsidP="0036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AEE">
              <w:rPr>
                <w:rFonts w:ascii="Times New Roman" w:hAnsi="Times New Roman"/>
                <w:sz w:val="24"/>
                <w:szCs w:val="24"/>
              </w:rPr>
              <w:t xml:space="preserve">АНО ДПО «Московская академия профессиональных компетенций» по программе « Педагог – психолог. </w:t>
            </w:r>
            <w:proofErr w:type="spellStart"/>
            <w:r w:rsidRPr="006A1AEE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6A1AEE">
              <w:rPr>
                <w:rFonts w:ascii="Times New Roman" w:hAnsi="Times New Roman"/>
                <w:sz w:val="24"/>
                <w:szCs w:val="24"/>
              </w:rPr>
              <w:t xml:space="preserve"> технологии для детей с ОВЗ», 72 часа, 24.01.2019г.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7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 работоспособный, инициативный. Профессиональный уровень подготовки позволяет педагогам квалифицированно 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это в комплексе даёт хороший результат в организации педагогической деятельности, улучшении качества воспитания и образования дошкольников.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</w:rPr>
        <w:t>1.6.Открытые показы педагогической деятельности:</w:t>
      </w:r>
    </w:p>
    <w:p w:rsidR="00E37434" w:rsidRPr="00E4197B" w:rsidRDefault="00E37434" w:rsidP="00E3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color w:val="0D1216"/>
          <w:sz w:val="24"/>
          <w:szCs w:val="24"/>
        </w:rPr>
        <w:t>Воспитатели регулярно проводят открытые показы педагогической деятельности в рамках работы МО.</w:t>
      </w:r>
      <w:r w:rsidRPr="00E4197B">
        <w:rPr>
          <w:rFonts w:ascii="Times New Roman" w:hAnsi="Times New Roman" w:cs="Times New Roman"/>
          <w:sz w:val="24"/>
          <w:szCs w:val="24"/>
        </w:rPr>
        <w:t xml:space="preserve"> </w:t>
      </w:r>
      <w:r w:rsidRPr="00E4197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</w:rPr>
        <w:t>Открытые просмотры занятий</w:t>
      </w:r>
      <w:r w:rsidRPr="00E4197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позволяют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  <w:r w:rsidRPr="00E41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сайт ОУ, где воспитатели имеют возможность выложить свои рекомендации для родителей, консультации для других воспитателей и конспекты занятий</w:t>
      </w:r>
    </w:p>
    <w:p w:rsidR="00E37434" w:rsidRDefault="00E37434" w:rsidP="00E374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принимают активное участи в работе ММО, участвуют в конкурсах, семинарах.</w:t>
      </w:r>
    </w:p>
    <w:tbl>
      <w:tblPr>
        <w:tblStyle w:val="23"/>
        <w:tblW w:w="9579" w:type="dxa"/>
        <w:tblInd w:w="108" w:type="dxa"/>
        <w:tblLook w:val="04A0" w:firstRow="1" w:lastRow="0" w:firstColumn="1" w:lastColumn="0" w:noHBand="0" w:noVBand="1"/>
      </w:tblPr>
      <w:tblGrid>
        <w:gridCol w:w="2751"/>
        <w:gridCol w:w="4180"/>
        <w:gridCol w:w="2648"/>
      </w:tblGrid>
      <w:tr w:rsidR="00E37434" w:rsidRPr="004D4015" w:rsidTr="00367721">
        <w:trPr>
          <w:trHeight w:val="146"/>
        </w:trPr>
        <w:tc>
          <w:tcPr>
            <w:tcW w:w="2751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180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48" w:type="dxa"/>
          </w:tcPr>
          <w:p w:rsidR="00E37434" w:rsidRPr="0007179B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9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Style w:val="913pt"/>
                <w:rFonts w:eastAsia="Arial Black"/>
                <w:sz w:val="24"/>
                <w:szCs w:val="24"/>
              </w:rPr>
              <w:t>Межрегиональный  заочный конкурс видеороликов «Физкультурная минутка в дошкольном, начальном общем, основном общем и среднем общем образовании»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муниципальный фестиваль игр и развлечений «Для самых маленьких»  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двух номинациях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рисунков и декоративно-прикладного творчества «</w:t>
            </w:r>
            <w:proofErr w:type="spellStart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БлагоДеяние</w:t>
            </w:r>
            <w:proofErr w:type="spellEnd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Pr="004D4015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рисунков и декоративно-прикладного творчества «</w:t>
            </w:r>
            <w:proofErr w:type="spellStart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БлагоДеяние</w:t>
            </w:r>
            <w:proofErr w:type="spellEnd"/>
            <w:r w:rsidRPr="004D4015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</w:tc>
        <w:tc>
          <w:tcPr>
            <w:tcW w:w="2648" w:type="dxa"/>
          </w:tcPr>
          <w:p w:rsidR="00E37434" w:rsidRPr="004D4015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37434" w:rsidRPr="004D4015" w:rsidTr="00367721">
        <w:trPr>
          <w:trHeight w:val="774"/>
        </w:trPr>
        <w:tc>
          <w:tcPr>
            <w:tcW w:w="2751" w:type="dxa"/>
          </w:tcPr>
          <w:p w:rsidR="00E37434" w:rsidRDefault="00E37434" w:rsidP="003677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1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180" w:type="dxa"/>
          </w:tcPr>
          <w:p w:rsidR="00E37434" w:rsidRPr="004D4015" w:rsidRDefault="00E37434" w:rsidP="00367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«Зеленый огонек»</w:t>
            </w:r>
          </w:p>
        </w:tc>
        <w:tc>
          <w:tcPr>
            <w:tcW w:w="2648" w:type="dxa"/>
          </w:tcPr>
          <w:p w:rsidR="00E37434" w:rsidRDefault="00E37434" w:rsidP="0036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37434" w:rsidRPr="00E4197B" w:rsidRDefault="00E37434" w:rsidP="00E374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34" w:rsidRPr="00E4197B" w:rsidRDefault="00E37434" w:rsidP="00E37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7B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перспективе необходимо решать следующие задачи:</w:t>
      </w:r>
    </w:p>
    <w:p w:rsidR="00E37434" w:rsidRPr="00E4197B" w:rsidRDefault="00E37434" w:rsidP="00E37434">
      <w:pPr>
        <w:pStyle w:val="Default"/>
        <w:jc w:val="both"/>
      </w:pPr>
      <w:r w:rsidRPr="00E4197B">
        <w:t xml:space="preserve"> -продолжать создавать условия для профессиональной самореализации педагогических работников ДГ, повышения эффективности и качества педагогического труда;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B">
        <w:rPr>
          <w:rFonts w:ascii="Times New Roman" w:hAnsi="Times New Roman" w:cs="Times New Roman"/>
          <w:color w:val="000000"/>
          <w:sz w:val="24"/>
          <w:szCs w:val="24"/>
        </w:rPr>
        <w:t>-создавать мотивирующие и организационные условия для пополнения базы авторских методических разработок, базы дидактических разработок педагогов ДГ;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B"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освоения педагогами современных педагогических технологий, применения их в образовательном процессе, развития проектировочной деятельности педагогических работников в детском саду;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B">
        <w:rPr>
          <w:rFonts w:ascii="Times New Roman" w:hAnsi="Times New Roman" w:cs="Times New Roman"/>
          <w:color w:val="000000"/>
          <w:sz w:val="24"/>
          <w:szCs w:val="24"/>
        </w:rPr>
        <w:t>-создавать мотивирующие и содержательные условия для повышения культурного уровня личности педагога, его речи, имиджа и стиля педагогического общения и деятельности;</w:t>
      </w:r>
    </w:p>
    <w:p w:rsidR="00E37434" w:rsidRPr="00E4197B" w:rsidRDefault="00E37434" w:rsidP="00E374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7B">
        <w:rPr>
          <w:rFonts w:ascii="Times New Roman" w:hAnsi="Times New Roman" w:cs="Times New Roman"/>
          <w:color w:val="000000"/>
          <w:sz w:val="24"/>
          <w:szCs w:val="24"/>
        </w:rPr>
        <w:t>-создать систему непрерывного самообразования и повышения квалификации педагогов ДГ с учетом уровня мотивации и профессиональных потребностей педагогических работников.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1.7.Взаимосвязь в работе ДОУ с семьей, школой и другими организациями.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 Налаживание практических связей с социальными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5"/>
        <w:gridCol w:w="1973"/>
        <w:gridCol w:w="4011"/>
      </w:tblGrid>
      <w:tr w:rsidR="00E37434" w:rsidRPr="00E4197B" w:rsidTr="00367721">
        <w:tc>
          <w:tcPr>
            <w:tcW w:w="1873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1031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096" w:type="pct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E37434" w:rsidRPr="00E4197B" w:rsidTr="00367721">
        <w:trPr>
          <w:trHeight w:val="862"/>
        </w:trPr>
        <w:tc>
          <w:tcPr>
            <w:tcW w:w="1873" w:type="pct"/>
            <w:tcBorders>
              <w:bottom w:val="single" w:sz="4" w:space="0" w:color="auto"/>
            </w:tcBorders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«Яковлевский район»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bottom w:val="single" w:sz="4" w:space="0" w:color="auto"/>
            </w:tcBorders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сопровождение; участие в районных, областных мероприятиях, конкурсах.</w:t>
            </w:r>
          </w:p>
        </w:tc>
      </w:tr>
      <w:tr w:rsidR="00E37434" w:rsidRPr="00E4197B" w:rsidTr="00367721">
        <w:trPr>
          <w:trHeight w:val="420"/>
        </w:trPr>
        <w:tc>
          <w:tcPr>
            <w:tcW w:w="1873" w:type="pct"/>
            <w:tcBorders>
              <w:top w:val="single" w:sz="4" w:space="0" w:color="auto"/>
            </w:tcBorders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E37434" w:rsidRPr="00E4197B" w:rsidTr="00367721">
        <w:tc>
          <w:tcPr>
            <w:tcW w:w="1873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31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vAlign w:val="center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E37434" w:rsidRPr="00E4197B" w:rsidTr="00367721">
        <w:tc>
          <w:tcPr>
            <w:tcW w:w="1873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«Бутовская СОШ» </w:t>
            </w:r>
          </w:p>
        </w:tc>
        <w:tc>
          <w:tcPr>
            <w:tcW w:w="1031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E37434" w:rsidRPr="00E4197B" w:rsidTr="00367721">
        <w:trPr>
          <w:trHeight w:val="861"/>
        </w:trPr>
        <w:tc>
          <w:tcPr>
            <w:tcW w:w="1873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1031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  <w:tr w:rsidR="00E37434" w:rsidRPr="00E4197B" w:rsidTr="00367721">
        <w:trPr>
          <w:trHeight w:val="861"/>
        </w:trPr>
        <w:tc>
          <w:tcPr>
            <w:tcW w:w="1873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Поселенческий дом культуры</w:t>
            </w:r>
          </w:p>
        </w:tc>
        <w:tc>
          <w:tcPr>
            <w:tcW w:w="1031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E37434" w:rsidRPr="00E4197B" w:rsidRDefault="00E37434" w:rsidP="00367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участие в игровых программах</w:t>
            </w:r>
          </w:p>
        </w:tc>
      </w:tr>
    </w:tbl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7B">
        <w:rPr>
          <w:rFonts w:ascii="Times New Roman" w:eastAsia="Calibri" w:hAnsi="Times New Roman" w:cs="Times New Roman"/>
          <w:sz w:val="24"/>
          <w:szCs w:val="24"/>
        </w:rPr>
        <w:t>С социальными партнёрами заключаются договоры, разрабатываются планы совместной деятельности. Условиями эффективного взаимодействия МБОУ с социальными партнерами выступают: открытость МБОУ, установление доверительных и деловых контактов, использование образовательного и творческого потенциала социума, реализация активных форм и методов общения.</w:t>
      </w:r>
    </w:p>
    <w:p w:rsidR="00E37434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Признавая приоритетное значение семейного воспитания, педагоги большое внимание работе с родителями. Основной задачей является формирование  доверительных отношения сотрудничества  и взаимодействия  посредством  привлечения родителей  к  созданию единого пространства развития ребенка. </w:t>
      </w:r>
      <w:r w:rsidRPr="00552C7E">
        <w:rPr>
          <w:rFonts w:ascii="Times New Roman" w:hAnsi="Times New Roman"/>
          <w:sz w:val="24"/>
          <w:szCs w:val="24"/>
        </w:rPr>
        <w:t xml:space="preserve">Главная задача здесь заключается в том, чтобы создать единые – для ДОО и семьи – подходы к воспитанию дошкольников. </w:t>
      </w:r>
      <w:r>
        <w:rPr>
          <w:rFonts w:ascii="Times New Roman" w:hAnsi="Times New Roman"/>
          <w:sz w:val="24"/>
          <w:szCs w:val="24"/>
        </w:rPr>
        <w:t>Используются различные методы</w:t>
      </w:r>
      <w:r w:rsidRPr="00552C7E">
        <w:rPr>
          <w:rFonts w:ascii="Times New Roman" w:hAnsi="Times New Roman"/>
          <w:sz w:val="24"/>
          <w:szCs w:val="24"/>
        </w:rPr>
        <w:t>, формы, средства и способы воспитания, а также их взаимосвязь с содержанием различных образовательных областей, специфик</w:t>
      </w:r>
      <w:r>
        <w:rPr>
          <w:rFonts w:ascii="Times New Roman" w:hAnsi="Times New Roman"/>
          <w:sz w:val="24"/>
          <w:szCs w:val="24"/>
        </w:rPr>
        <w:t>а</w:t>
      </w:r>
      <w:r w:rsidRPr="00552C7E">
        <w:rPr>
          <w:rFonts w:ascii="Times New Roman" w:hAnsi="Times New Roman"/>
          <w:sz w:val="24"/>
          <w:szCs w:val="24"/>
        </w:rPr>
        <w:t xml:space="preserve"> взаимодействия с семьями воспитанников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Дошкольные группы осуществляют работу по интеграции общественного и семейного воспитания дошкольников со следующими категориями родителей:</w:t>
      </w:r>
    </w:p>
    <w:p w:rsidR="00E37434" w:rsidRPr="00E4197B" w:rsidRDefault="00E37434" w:rsidP="00E374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с семьями воспитанников ДГ;</w:t>
      </w:r>
    </w:p>
    <w:p w:rsidR="00E37434" w:rsidRPr="00E4197B" w:rsidRDefault="00E37434" w:rsidP="00E37434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с семьями, имеющими детей дошкольного возраста и не посещающими детский сад;</w:t>
      </w:r>
    </w:p>
    <w:p w:rsidR="00E37434" w:rsidRPr="00E4197B" w:rsidRDefault="00E37434" w:rsidP="00E37434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>будущими родителями.</w:t>
      </w:r>
    </w:p>
    <w:p w:rsidR="00E37434" w:rsidRPr="00E4197B" w:rsidRDefault="00E37434" w:rsidP="00E3743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Одним из основных направлений взаимодействия с семьёй  является изучение потребности родителей в образовательных услугах (для определения перспективы развития дошкольных групп, содержания работы и форм организации). С этой целью проводится анкетирование и опросы, социологические исследования.     </w:t>
      </w:r>
    </w:p>
    <w:p w:rsidR="00E37434" w:rsidRPr="00E4197B" w:rsidRDefault="00E37434" w:rsidP="00E37434">
      <w:pPr>
        <w:tabs>
          <w:tab w:val="left" w:pos="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Просвещение родителей ставит своей задачей повышение их правовой и педагогической культуры.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Контингент родителей неоднороден по составу, целям, приоритетам в воспитании.               Задача  дошкольных групп удовлетворить запросы всех родителей, предоставив образовательные услуги в соответствии с их потребностями и вовлечение родителей в образовательный процесс, в физическое и эмоциональное воспитание детей.  Удачно зарекомендовали себя такие формы работы, как родительские гостиные, тренинги по запросам родителей, совместные выставки и вернисажи; совместное творчество детей, родителей и педагогов. 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    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</w:t>
      </w:r>
      <w:r w:rsidRPr="00E4197B">
        <w:rPr>
          <w:rFonts w:ascii="Times New Roman" w:hAnsi="Times New Roman" w:cs="Times New Roman"/>
          <w:sz w:val="24"/>
          <w:szCs w:val="24"/>
        </w:rPr>
        <w:t xml:space="preserve"> наглядная информация для </w:t>
      </w:r>
      <w:proofErr w:type="gramStart"/>
      <w:r w:rsidRPr="00E4197B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Вся работа дошкольных групп строилась на: 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>- установлении партнерских отношений с семьей каждого воспитанника;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- объединении усилий для развития и воспитания детей; 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- создании атмосферы общности интересов, эмоциональной </w:t>
      </w:r>
      <w:proofErr w:type="spellStart"/>
      <w:r w:rsidRPr="00E4197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E4197B">
        <w:rPr>
          <w:rFonts w:ascii="Times New Roman" w:hAnsi="Times New Roman" w:cs="Times New Roman"/>
          <w:sz w:val="24"/>
          <w:szCs w:val="24"/>
        </w:rPr>
        <w:t xml:space="preserve"> и взаимопроникновения в проблемы друг друга; 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- особое внимание уделялось организации индивидуальных консультаций и доверительных бесед по инициативе родителей, педагогов; </w:t>
      </w:r>
    </w:p>
    <w:p w:rsidR="00E37434" w:rsidRPr="00E4197B" w:rsidRDefault="00E37434" w:rsidP="00E3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4197B">
        <w:rPr>
          <w:rFonts w:ascii="Times New Roman" w:hAnsi="Times New Roman" w:cs="Times New Roman"/>
          <w:sz w:val="24"/>
          <w:szCs w:val="24"/>
        </w:rPr>
        <w:t xml:space="preserve"> течение</w:t>
      </w:r>
      <w:proofErr w:type="gramEnd"/>
      <w:r w:rsidRPr="00E4197B">
        <w:rPr>
          <w:rFonts w:ascii="Times New Roman" w:hAnsi="Times New Roman" w:cs="Times New Roman"/>
          <w:sz w:val="24"/>
          <w:szCs w:val="24"/>
        </w:rPr>
        <w:t xml:space="preserve"> года родители имели возможность быть не только наблюдателями, но и активными участниками жизни групп .</w:t>
      </w:r>
    </w:p>
    <w:p w:rsidR="00E37434" w:rsidRPr="00E4197B" w:rsidRDefault="00E37434" w:rsidP="00E3743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E4197B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Проведены  различные</w:t>
      </w:r>
      <w:proofErr w:type="gramEnd"/>
      <w:r w:rsidRPr="00E419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праздники, досуги, </w:t>
      </w:r>
      <w:proofErr w:type="spellStart"/>
      <w:r w:rsidRPr="00E4197B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проводилось в дистанционном режиме из-за пандемии.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     Результаты анкетирования, проведённые в течение учебного года позволяют сказать,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Делая вывод 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</w:t>
      </w:r>
      <w:proofErr w:type="spellStart"/>
      <w:r w:rsidRPr="00E4197B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E4197B">
        <w:rPr>
          <w:rFonts w:ascii="Times New Roman" w:hAnsi="Times New Roman" w:cs="Times New Roman"/>
          <w:sz w:val="24"/>
          <w:szCs w:val="24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E4197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E4197B">
        <w:rPr>
          <w:rFonts w:ascii="Times New Roman" w:hAnsi="Times New Roman" w:cs="Times New Roman"/>
          <w:sz w:val="24"/>
          <w:szCs w:val="24"/>
        </w:rPr>
        <w:t>.</w:t>
      </w: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434" w:rsidRPr="00E4197B" w:rsidRDefault="00E37434" w:rsidP="00E374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Дошкольные группы работают в тесном сотрудничестве с начальным звеном школы, учителя и их ученики частые гости в дошкольных группах. Учитель начальных классов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Алиференко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Т.А.</w:t>
      </w:r>
      <w:r w:rsidRPr="00E4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втором полугодии проводила занятия по ознакомлению детей подготовительного возраста со школой, адаптации детей к условиям школьного обучения.</w:t>
      </w:r>
    </w:p>
    <w:p w:rsidR="00E37434" w:rsidRPr="00E4197B" w:rsidRDefault="00E37434" w:rsidP="00E374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434" w:rsidRPr="00E4197B" w:rsidRDefault="00E37434" w:rsidP="00E3743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19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1.8.Укрепление материально – технической и финансовой базы.</w:t>
      </w:r>
    </w:p>
    <w:p w:rsidR="00E37434" w:rsidRPr="00E4197B" w:rsidRDefault="00E37434" w:rsidP="00E374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течении года проводились работы по благоустройству территории дошкольных групп, переоборудована тропа здоровья, пополняется предметная среда, закуплены дидактические пособия и игрушки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оборудование для сенсорной комнаты</w:t>
      </w: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Проведен косметический ремонт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помещений.</w:t>
      </w: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37434" w:rsidRPr="00E4197B" w:rsidRDefault="00E37434" w:rsidP="00E37434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41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Групповые комнаты, включают  игровую, познавательную, обеденную зоны. При создании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ДГ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  <w:r w:rsidRPr="00E4197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Во всех возрастных группах созданы достаточные условия для интеллектуального развития детей. Центры игровой, двигательной, музыкальной, художественно-эстетической, познавательно-речевой активности, познавательно - исследовательской деятельности пополнены новыми развивающими и дидактическими играми и игрушками.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деятельности; дети чувствуют себя в группе как дома.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 каждой группе есть «уголки уединения».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97B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физкультурно-музыкального зала соответствует санитарно-гигиеническим нормам, площадь зала достаточна для реализации</w:t>
      </w:r>
      <w:r w:rsidRPr="00E419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образовательных задач. </w:t>
      </w:r>
    </w:p>
    <w:p w:rsidR="00E37434" w:rsidRPr="00E4197B" w:rsidRDefault="00E37434" w:rsidP="00E37434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4197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Физкультурные занятия в детском саду проводятся в группах, в музыкально - спортивном зале и спортивной площадке. Для развития физических качеств в группах и зале имеются спортивные центры, оборудованные спортивным оборудованием: мячи, обручи, скакалки, коврики, </w:t>
      </w:r>
      <w:proofErr w:type="spellStart"/>
      <w:r w:rsidRPr="00E4197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кольцеброс</w:t>
      </w:r>
      <w:proofErr w:type="spellEnd"/>
      <w:r w:rsidRPr="00E4197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, мешочки с песком и др.</w:t>
      </w:r>
    </w:p>
    <w:p w:rsidR="00E37434" w:rsidRDefault="00E37434" w:rsidP="00E37434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4197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Музыкальные занятия проводятся в актовом зале, оснащенном музыкальным центром, проектором, детскими музыкальными инструментами, музыкальными </w:t>
      </w:r>
      <w:r w:rsidRPr="00E4197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дидактическими играми и пособиями, иллюстративным материалом.</w:t>
      </w:r>
    </w:p>
    <w:p w:rsidR="00E37434" w:rsidRPr="00E4197B" w:rsidRDefault="00E37434" w:rsidP="00E37434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 дошкольных группах есть компьютер, ноутбук, два проектора, принтер. Есть подключение к сети интернет. Нет ЭСО в группах, нет рабочих мест воспитателя.</w:t>
      </w:r>
    </w:p>
    <w:p w:rsidR="00E37434" w:rsidRPr="00E4197B" w:rsidRDefault="00E37434" w:rsidP="00E374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434" w:rsidRPr="00A51315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15">
        <w:rPr>
          <w:rFonts w:ascii="Times New Roman" w:hAnsi="Times New Roman" w:cs="Times New Roman"/>
          <w:b/>
          <w:sz w:val="24"/>
          <w:szCs w:val="24"/>
        </w:rPr>
        <w:t>Вывод:</w:t>
      </w:r>
      <w:r w:rsidRPr="00A51315">
        <w:rPr>
          <w:rFonts w:ascii="Times New Roman" w:hAnsi="Times New Roman" w:cs="Times New Roman"/>
          <w:sz w:val="24"/>
          <w:szCs w:val="24"/>
        </w:rPr>
        <w:t> </w:t>
      </w:r>
      <w:r w:rsidRPr="00A51315">
        <w:rPr>
          <w:rFonts w:ascii="Times New Roman" w:hAnsi="Times New Roman" w:cs="Times New Roman"/>
        </w:rPr>
        <w:t>Образовательная деятельность в ДГ реализуется на достаточном уровне. 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 В ДГ сложилась система работы с родителями воспитанников. Показателями результативности в реализации системы работы с родителями является: - удовлетворенность работой ДГ; - степенью информированности по воспитательным, образовательным, правовым вопросам, но существуют проблемы: а) недостаточное материально-техническое оснащение образовательного процесса; б) недостаточная активность педагогического коллектива по обобщению АППО на муниципальном и областном уровне.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34" w:rsidRPr="00ED3E57" w:rsidRDefault="00E37434" w:rsidP="00E37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Fonts w:ascii="Times New Roman" w:hAnsi="Times New Roman" w:cs="Times New Roman"/>
          <w:b/>
          <w:sz w:val="24"/>
          <w:szCs w:val="24"/>
        </w:rPr>
        <w:t>Вывод:</w:t>
      </w:r>
      <w:r w:rsidRPr="00ED3E57">
        <w:rPr>
          <w:rFonts w:ascii="Times New Roman" w:hAnsi="Times New Roman" w:cs="Times New Roman"/>
          <w:sz w:val="24"/>
          <w:szCs w:val="24"/>
        </w:rPr>
        <w:t xml:space="preserve"> Образовательная деятельность в ДГ реализуется на достаточном уровне. 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 В ДГ сложилась система работы с родителями воспитанников. Показателями результативности в реализации системы работы с родителями является: - удовлетворенность работой ДГ; - степенью информированности по воспитательным, образовательным, правовым вопросам, но существуют проблемы: а) недостаточное материально-техническое оснащение образовательного процесса; б) </w:t>
      </w:r>
      <w:r w:rsidRPr="00ED3E57">
        <w:rPr>
          <w:rFonts w:ascii="Times New Roman" w:hAnsi="Times New Roman" w:cs="Times New Roman"/>
          <w:sz w:val="24"/>
          <w:szCs w:val="24"/>
        </w:rPr>
        <w:lastRenderedPageBreak/>
        <w:t>недостаточная активность педагогического коллектива по обобщению АППО на муниципальном и областном уровне.</w:t>
      </w: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Задачи, которые ставил перед собой коллектив дошкольных групп,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частично</w:t>
      </w: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выполнены, но немало еще нужно потрудиться.</w:t>
      </w:r>
      <w:r w:rsidRPr="00E4197B">
        <w:rPr>
          <w:sz w:val="24"/>
          <w:szCs w:val="24"/>
        </w:rPr>
        <w:t xml:space="preserve"> </w:t>
      </w: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выводов и результатов анализа деятельности учреждения за прошлый год определены цели и задачи учреждения на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4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год:</w:t>
      </w:r>
    </w:p>
    <w:p w:rsidR="00E37434" w:rsidRPr="00E4197B" w:rsidRDefault="00E37434" w:rsidP="00E374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434" w:rsidRPr="00E4197B" w:rsidRDefault="00E37434" w:rsidP="00E374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работы детского сада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4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4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году: «Внедрение инновационных технологий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E4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образовательный процесс в условиях реализации ФГОС ДО».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B">
        <w:rPr>
          <w:rFonts w:ascii="Times New Roman" w:hAnsi="Times New Roman" w:cs="Times New Roman"/>
          <w:b/>
          <w:sz w:val="24"/>
          <w:szCs w:val="24"/>
        </w:rPr>
        <w:t>ЦЕЛЬ:</w:t>
      </w:r>
      <w:r w:rsidRPr="00E41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34" w:rsidRPr="00E4197B" w:rsidRDefault="00E37434" w:rsidP="00E37434">
      <w:pPr>
        <w:spacing w:line="237" w:lineRule="auto"/>
        <w:ind w:left="7"/>
        <w:jc w:val="both"/>
        <w:rPr>
          <w:sz w:val="24"/>
          <w:szCs w:val="24"/>
        </w:rPr>
      </w:pPr>
      <w:r w:rsidRPr="00E4197B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образовательного пространства,</w:t>
      </w:r>
      <w:r w:rsidRPr="00E41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>направленного на повышение качества дошкольного образования для</w:t>
      </w:r>
      <w:r w:rsidRPr="00E41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9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419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37434" w:rsidRPr="00E4197B" w:rsidRDefault="00E37434" w:rsidP="00E37434">
      <w:pPr>
        <w:tabs>
          <w:tab w:val="left" w:pos="1335"/>
        </w:tabs>
        <w:spacing w:after="0" w:line="237" w:lineRule="auto"/>
        <w:jc w:val="both"/>
        <w:rPr>
          <w:rFonts w:eastAsia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1. 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E37434" w:rsidRPr="00E4197B" w:rsidRDefault="00E37434" w:rsidP="00E3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, создание единой цифровой среды</w:t>
      </w:r>
      <w:r w:rsidRPr="00E4197B">
        <w:rPr>
          <w:rFonts w:ascii="Times New Roman" w:hAnsi="Times New Roman" w:cs="Times New Roman"/>
          <w:sz w:val="24"/>
          <w:szCs w:val="24"/>
        </w:rPr>
        <w:t xml:space="preserve">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E37434" w:rsidRDefault="00E37434" w:rsidP="00E37434">
      <w:pPr>
        <w:tabs>
          <w:tab w:val="left" w:pos="499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7B">
        <w:rPr>
          <w:rFonts w:ascii="Times New Roman" w:hAnsi="Times New Roman" w:cs="Times New Roman"/>
          <w:sz w:val="24"/>
          <w:szCs w:val="24"/>
        </w:rPr>
        <w:t xml:space="preserve">3. 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 xml:space="preserve"> семейны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197B">
        <w:rPr>
          <w:rFonts w:ascii="Times New Roman" w:eastAsia="Times New Roman" w:hAnsi="Times New Roman" w:cs="Times New Roman"/>
          <w:sz w:val="24"/>
          <w:szCs w:val="24"/>
        </w:rPr>
        <w:t xml:space="preserve">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E37434" w:rsidRPr="00BE0B82" w:rsidRDefault="00E37434" w:rsidP="00E37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условий для ранней профориентации.</w:t>
      </w:r>
      <w:r w:rsidRPr="00BE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BE0B82">
        <w:rPr>
          <w:rFonts w:ascii="Times New Roman" w:hAnsi="Times New Roman" w:cs="Times New Roman"/>
          <w:sz w:val="24"/>
          <w:szCs w:val="24"/>
        </w:rPr>
        <w:t xml:space="preserve"> постепенное погружение детей в мир экономических отношений, формирование разумных потребностей на основе соотношения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B82">
        <w:rPr>
          <w:rFonts w:ascii="Times New Roman" w:hAnsi="Times New Roman" w:cs="Times New Roman"/>
          <w:sz w:val="24"/>
          <w:szCs w:val="24"/>
        </w:rPr>
        <w:t xml:space="preserve">желаний </w:t>
      </w:r>
      <w:r w:rsidRPr="00BE0B82">
        <w:rPr>
          <w:rFonts w:ascii="Times New Roman" w:hAnsi="Times New Roman" w:cs="Times New Roman"/>
          <w:sz w:val="24"/>
          <w:szCs w:val="24"/>
        </w:rPr>
        <w:br/>
        <w:t xml:space="preserve">и возможностей семьи, развитие ценностного отношения к труду. </w:t>
      </w:r>
    </w:p>
    <w:p w:rsidR="00E37434" w:rsidRPr="00E4197B" w:rsidRDefault="00E37434" w:rsidP="00E37434">
      <w:pPr>
        <w:tabs>
          <w:tab w:val="left" w:pos="499"/>
        </w:tabs>
        <w:spacing w:after="0" w:line="237" w:lineRule="auto"/>
        <w:ind w:right="20"/>
        <w:jc w:val="both"/>
        <w:rPr>
          <w:rFonts w:eastAsia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E4197B" w:rsidRDefault="00E37434" w:rsidP="00E3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434" w:rsidRPr="004B43CF" w:rsidRDefault="00E3743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2.Планирование деяте</w:t>
      </w:r>
      <w:r w:rsidR="00764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льности дошкольных групп на 20</w:t>
      </w:r>
      <w:r w:rsidR="00367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764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-20</w:t>
      </w:r>
      <w:r w:rsidR="00D12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367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2.1.Обеспечение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благополучия: </w:t>
      </w:r>
    </w:p>
    <w:p w:rsidR="004B43CF" w:rsidRPr="004B43CF" w:rsidRDefault="004B43CF" w:rsidP="004B43CF">
      <w:pPr>
        <w:tabs>
          <w:tab w:val="left" w:pos="851"/>
          <w:tab w:val="left" w:pos="10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43CF">
        <w:rPr>
          <w:rFonts w:ascii="Times New Roman" w:eastAsia="Times New Roman" w:hAnsi="Times New Roman" w:cs="Times New Roman"/>
          <w:b/>
          <w:bCs/>
          <w:i/>
          <w:lang w:eastAsia="ru-RU"/>
        </w:rPr>
        <w:t>Цели:</w:t>
      </w: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4B43CF" w:rsidRPr="004B43CF" w:rsidRDefault="004B43CF" w:rsidP="004B43CF">
      <w:pPr>
        <w:numPr>
          <w:ilvl w:val="0"/>
          <w:numId w:val="30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4B43CF" w:rsidRPr="004B43CF" w:rsidRDefault="004B43CF" w:rsidP="004B43CF">
      <w:pPr>
        <w:numPr>
          <w:ilvl w:val="0"/>
          <w:numId w:val="30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1"/>
          <w:numId w:val="29"/>
        </w:numPr>
        <w:tabs>
          <w:tab w:val="left" w:pos="851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гарантирует охрану и укрепление физического и психического здоровья детей;</w:t>
      </w:r>
    </w:p>
    <w:p w:rsidR="004B43CF" w:rsidRPr="004B43CF" w:rsidRDefault="004B43CF" w:rsidP="004B43CF">
      <w:pPr>
        <w:numPr>
          <w:ilvl w:val="1"/>
          <w:numId w:val="29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обеспечивает эмоциональное благополучие детей…» (ФГОС ДО</w:t>
      </w: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 3.1.)</w:t>
      </w:r>
    </w:p>
    <w:p w:rsidR="004B43CF" w:rsidRPr="004B43CF" w:rsidRDefault="004B43CF" w:rsidP="004B43CF">
      <w:pPr>
        <w:numPr>
          <w:ilvl w:val="0"/>
          <w:numId w:val="31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создание достаточных 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 эпидемиологическими правилами и нормативами (ФГОС ДО п. 3.5.1);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047"/>
        <w:gridCol w:w="2033"/>
        <w:gridCol w:w="2046"/>
        <w:gridCol w:w="1929"/>
      </w:tblGrid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033" w:type="dxa"/>
          </w:tcPr>
          <w:p w:rsidR="004B43CF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Сентябрь,апрель</w:t>
            </w:r>
            <w:proofErr w:type="spellEnd"/>
            <w:proofErr w:type="gramEnd"/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Сентябрь,апрель</w:t>
            </w:r>
            <w:proofErr w:type="spellEnd"/>
            <w:proofErr w:type="gramEnd"/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рациональной двигательной активности</w:t>
            </w:r>
          </w:p>
        </w:tc>
        <w:tc>
          <w:tcPr>
            <w:tcW w:w="2033" w:type="dxa"/>
          </w:tcPr>
          <w:p w:rsidR="004B43CF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сезонных заболеваний (ОРВИ, грипп, кишечные инфекции)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воспитанников</w:t>
            </w:r>
          </w:p>
        </w:tc>
        <w:tc>
          <w:tcPr>
            <w:tcW w:w="2033" w:type="dxa"/>
          </w:tcPr>
          <w:p w:rsidR="004B43CF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7721" w:rsidRPr="004B43CF" w:rsidTr="004B43CF">
        <w:tc>
          <w:tcPr>
            <w:tcW w:w="51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сотрудников</w:t>
            </w:r>
          </w:p>
        </w:tc>
        <w:tc>
          <w:tcPr>
            <w:tcW w:w="2033" w:type="dxa"/>
          </w:tcPr>
          <w:p w:rsidR="00367721" w:rsidRDefault="00367721">
            <w:r w:rsidRPr="0018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  <w:tc>
          <w:tcPr>
            <w:tcW w:w="204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9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7721" w:rsidRPr="004B43CF" w:rsidTr="004B43CF">
        <w:tc>
          <w:tcPr>
            <w:tcW w:w="51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участковым детским врачом по вопросам профилактики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аболеваемости, вакцинации детей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 укрепления и сохранения их здоровья</w:t>
            </w:r>
          </w:p>
        </w:tc>
        <w:tc>
          <w:tcPr>
            <w:tcW w:w="2033" w:type="dxa"/>
          </w:tcPr>
          <w:p w:rsidR="00367721" w:rsidRDefault="00367721">
            <w:r w:rsidRPr="0018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  <w:tc>
          <w:tcPr>
            <w:tcW w:w="204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7721" w:rsidRPr="004B43CF" w:rsidTr="004B43CF">
        <w:tc>
          <w:tcPr>
            <w:tcW w:w="51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  врачом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практики по вопросам профилактики заболеваемости, вакцинации сотрудников , укрепления и сохранения их здоровья</w:t>
            </w:r>
          </w:p>
        </w:tc>
        <w:tc>
          <w:tcPr>
            <w:tcW w:w="2033" w:type="dxa"/>
          </w:tcPr>
          <w:p w:rsidR="00367721" w:rsidRDefault="00367721">
            <w:r w:rsidRPr="0018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  <w:tc>
          <w:tcPr>
            <w:tcW w:w="204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7721" w:rsidRPr="004B43CF" w:rsidTr="004B43CF">
        <w:tc>
          <w:tcPr>
            <w:tcW w:w="51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медицинские осмотры сотрудников</w:t>
            </w:r>
          </w:p>
        </w:tc>
        <w:tc>
          <w:tcPr>
            <w:tcW w:w="2033" w:type="dxa"/>
          </w:tcPr>
          <w:p w:rsidR="00367721" w:rsidRDefault="00367721">
            <w:r w:rsidRPr="0018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  <w:tc>
          <w:tcPr>
            <w:tcW w:w="2046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раза в год </w:t>
            </w:r>
          </w:p>
        </w:tc>
        <w:tc>
          <w:tcPr>
            <w:tcW w:w="1929" w:type="dxa"/>
          </w:tcPr>
          <w:p w:rsidR="00367721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оздоровительной работы с детьми в рамках программы оздоровления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«Здоровье воспитанников»</w:t>
            </w:r>
          </w:p>
        </w:tc>
        <w:tc>
          <w:tcPr>
            <w:tcW w:w="2033" w:type="dxa"/>
          </w:tcPr>
          <w:p w:rsidR="004B43CF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материалов для родителей и сотрудников по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вопрсам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обеспечения безопасности жизнедеятельности</w:t>
            </w:r>
          </w:p>
        </w:tc>
        <w:tc>
          <w:tcPr>
            <w:tcW w:w="2033" w:type="dxa"/>
          </w:tcPr>
          <w:p w:rsidR="004B43CF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367721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B2BE3">
              <w:rPr>
                <w:rFonts w:ascii="Times New Roman" w:eastAsia="Calibri" w:hAnsi="Times New Roman" w:cs="Times New Roman"/>
                <w:sz w:val="24"/>
                <w:szCs w:val="24"/>
              </w:rPr>
              <w:t>абота комиссии по контролю за организацией питания</w:t>
            </w:r>
          </w:p>
        </w:tc>
        <w:tc>
          <w:tcPr>
            <w:tcW w:w="2033" w:type="dxa"/>
          </w:tcPr>
          <w:p w:rsidR="004B43CF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натуральных норм питания</w:t>
            </w:r>
          </w:p>
        </w:tc>
        <w:tc>
          <w:tcPr>
            <w:tcW w:w="2033" w:type="dxa"/>
          </w:tcPr>
          <w:p w:rsidR="000B2BE3" w:rsidRDefault="000B2BE3">
            <w:r w:rsidRPr="0001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о выполнении натуральных норм питания</w:t>
            </w:r>
          </w:p>
        </w:tc>
        <w:tc>
          <w:tcPr>
            <w:tcW w:w="2033" w:type="dxa"/>
          </w:tcPr>
          <w:p w:rsidR="000B2BE3" w:rsidRDefault="000B2BE3">
            <w:proofErr w:type="gramStart"/>
            <w:r w:rsidRPr="0001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ежеквартально и за год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оздоровительных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рационального режима двигательной активности и организация его выполнения</w:t>
            </w:r>
          </w:p>
        </w:tc>
        <w:tc>
          <w:tcPr>
            <w:tcW w:w="2033" w:type="dxa"/>
          </w:tcPr>
          <w:p w:rsidR="004B43CF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внесением изменений в программу оздоровления «Здоровье воспитанников» (приложение №1)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и оздоровительных процедур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соответствии с циклограммой из программы «Здоровье воспитанников»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спортивные и оздоровительные мероприятия дошкольных групп и начальной школы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 учителя начальных классов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походы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праздники, досуги и развлечения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0B2BE3" w:rsidRPr="004B43CF" w:rsidTr="004B43CF">
        <w:tc>
          <w:tcPr>
            <w:tcW w:w="9571" w:type="dxa"/>
            <w:gridSpan w:val="5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комфортной пространственной и необходимой психологической среды</w:t>
            </w:r>
          </w:p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2BE3" w:rsidRPr="004B43CF" w:rsidRDefault="000B2BE3" w:rsidP="004B4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43CF">
              <w:rPr>
                <w:rFonts w:ascii="Times New Roman" w:eastAsia="Calibri" w:hAnsi="Times New Roman" w:cs="Times New Roman"/>
                <w:i/>
              </w:rPr>
              <w:t xml:space="preserve">Приведение в соответствие ФГОС ДО системы комфортной пространственной среды (ФГОС </w:t>
            </w:r>
            <w:r w:rsidRPr="004B43CF">
              <w:rPr>
                <w:rFonts w:ascii="Times New Roman" w:eastAsia="Calibri" w:hAnsi="Times New Roman" w:cs="Times New Roman"/>
                <w:i/>
              </w:rPr>
              <w:lastRenderedPageBreak/>
              <w:t>ДО п. 3.3) и условий для создания необходимой психологической среды (ФГОС ДО п. 3.2)</w:t>
            </w:r>
          </w:p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 дооборудование предметной среды</w:t>
            </w:r>
          </w:p>
        </w:tc>
        <w:tc>
          <w:tcPr>
            <w:tcW w:w="2033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безболезненной адаптации вновь прибывших детей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 младшие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родителей и педагогов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№11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подготовка материалов для информационного уголка для родителей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и сотрудников</w:t>
            </w:r>
          </w:p>
        </w:tc>
        <w:tc>
          <w:tcPr>
            <w:tcW w:w="2033" w:type="dxa"/>
          </w:tcPr>
          <w:p w:rsidR="000B2BE3" w:rsidRPr="004B43CF" w:rsidRDefault="000B2BE3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BE3" w:rsidRPr="004B43CF" w:rsidTr="004B43CF">
        <w:tc>
          <w:tcPr>
            <w:tcW w:w="9571" w:type="dxa"/>
            <w:gridSpan w:val="5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работы по обеспечению охраны труда и безопасности жизнедеятельности</w:t>
            </w:r>
          </w:p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2BE3" w:rsidRPr="004B43CF" w:rsidRDefault="000B2BE3" w:rsidP="004B4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43CF">
              <w:rPr>
                <w:rFonts w:ascii="Times New Roman" w:eastAsia="Calibri" w:hAnsi="Times New Roman" w:cs="Times New Roman"/>
                <w:i/>
              </w:rPr>
              <w:t>Приведение в соответствие ФГОС ДО системы работы по обеспечению безопасности жизнедеятельности детей и сотрудников, охране труда (ФГОС ДО п. 3.3.4, п.п. 6, п. 3.4.1).</w:t>
            </w:r>
          </w:p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охране труда, ОБЖ</w:t>
            </w:r>
          </w:p>
        </w:tc>
        <w:tc>
          <w:tcPr>
            <w:tcW w:w="2033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и по мере необходимости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занятий по отработке навыков поведения сотрудников в условиях ЧС и эвакуации воспитанников</w:t>
            </w:r>
          </w:p>
        </w:tc>
        <w:tc>
          <w:tcPr>
            <w:tcW w:w="2033" w:type="dxa"/>
          </w:tcPr>
          <w:p w:rsidR="000B2BE3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по охране труда.</w:t>
            </w:r>
          </w:p>
          <w:p w:rsidR="000B2BE3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BE3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завхоз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перспективного плана работы по предупреждению детского дорожно-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травматизма и плана – программы по ознакомлению детей с правилами дорожного движения (приложение №2) и работа в соответствии с ними</w:t>
            </w:r>
          </w:p>
        </w:tc>
        <w:tc>
          <w:tcPr>
            <w:tcW w:w="2033" w:type="dxa"/>
          </w:tcPr>
          <w:p w:rsidR="000B2BE3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непосредственно образовательной деятельности детей по ознакомлению с ПДД и ОБЖ</w:t>
            </w:r>
          </w:p>
        </w:tc>
        <w:tc>
          <w:tcPr>
            <w:tcW w:w="2033" w:type="dxa"/>
          </w:tcPr>
          <w:p w:rsidR="000B2BE3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санитарных норм</w:t>
            </w:r>
            <w:r w:rsidR="00D81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сотрудниками дошкольных </w:t>
            </w:r>
            <w:r w:rsidR="00D81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033" w:type="dxa"/>
          </w:tcPr>
          <w:p w:rsidR="000B2BE3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Замдиректора </w:t>
            </w:r>
          </w:p>
        </w:tc>
        <w:tc>
          <w:tcPr>
            <w:tcW w:w="204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B2BE3" w:rsidRPr="004B43CF" w:rsidTr="004B43CF">
        <w:tc>
          <w:tcPr>
            <w:tcW w:w="516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0B2BE3" w:rsidRPr="002753DE" w:rsidRDefault="000B2BE3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Составление и реализация «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мероприятий</w:t>
            </w:r>
          </w:p>
          <w:p w:rsidR="000B2BE3" w:rsidRPr="004B43CF" w:rsidRDefault="000B2BE3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 противодействию жестокому обращению с детьми, защите их прав, оказанию помощи в трудной жизненной ситуации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Приложение №13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0B2BE3" w:rsidRPr="002753DE" w:rsidRDefault="000B2BE3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B2BE3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0B2BE3" w:rsidRPr="004B43CF" w:rsidRDefault="000B2BE3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0B2BE3" w:rsidRPr="004B43CF" w:rsidRDefault="000B2BE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8128A" w:rsidRPr="004B43CF" w:rsidTr="004B43CF">
        <w:tc>
          <w:tcPr>
            <w:tcW w:w="516" w:type="dxa"/>
          </w:tcPr>
          <w:p w:rsidR="00D8128A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D8128A" w:rsidRPr="002753DE" w:rsidRDefault="00D8128A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Составление и реализация «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мероприятий</w:t>
            </w:r>
          </w:p>
          <w:p w:rsidR="00D8128A" w:rsidRPr="004B43CF" w:rsidRDefault="00D8128A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предупреждению происшествий с участием детей»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(Приложение №14)</w:t>
            </w:r>
          </w:p>
          <w:p w:rsidR="00D8128A" w:rsidRDefault="00D8128A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2046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2.2.Обеспечение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процесс:</w:t>
      </w:r>
    </w:p>
    <w:p w:rsidR="004B43CF" w:rsidRPr="004B43CF" w:rsidRDefault="004B43CF" w:rsidP="004B43CF">
      <w:pPr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Цели: </w:t>
      </w:r>
    </w:p>
    <w:p w:rsidR="004B43CF" w:rsidRPr="004B43CF" w:rsidRDefault="004B43CF" w:rsidP="004B43CF">
      <w:pPr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(План действий («дорожная карта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»)по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 обеспечению введения ФГОС ДО ДОО )</w:t>
      </w:r>
    </w:p>
    <w:p w:rsidR="004B43CF" w:rsidRPr="004B43CF" w:rsidRDefault="004B43CF" w:rsidP="004B43CF">
      <w:p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Организация условий для приведения в соответствие требованиям ФГОС 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ДО :</w:t>
      </w:r>
      <w:proofErr w:type="gramEnd"/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</w:t>
      </w:r>
    </w:p>
    <w:p w:rsidR="004B43CF" w:rsidRPr="004B43CF" w:rsidRDefault="004B43CF" w:rsidP="004B43CF">
      <w:pPr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)»(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ФГОС 1.4.2)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«содействия и сотрудничества детей и взрослых, признание ребенка полноценным участником (субъектом) образовательных 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отношений»(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ФГОС 1.4.3)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«формирования познавательных интересов и познавательных действий ребенка в различных видах деятельности» (ФГОС 1.4.7)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2.4.)</w:t>
      </w:r>
    </w:p>
    <w:p w:rsidR="004B43CF" w:rsidRPr="004B43CF" w:rsidRDefault="004B43CF" w:rsidP="004B43CF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806"/>
        <w:gridCol w:w="1862"/>
        <w:gridCol w:w="1957"/>
        <w:gridCol w:w="2370"/>
      </w:tblGrid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образовательно – воспитательного процесса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реализации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 в группах по формам, утвержденным на педагогическом совете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деятельности (Диагностика уровня освоения разделов программы)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по итогам работы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при заместителе директора по дошкольному образованию (приложение №3)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1 вторник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контроль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(приложение №4)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D8128A" w:rsidRPr="004B43CF" w:rsidRDefault="00D8128A" w:rsidP="007647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необходимых изменений в образовательную программу дошкольн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-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потребностей и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запросов родителей.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документации, заключение договоров, организационные мероприятия </w:t>
            </w: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при наличии потребности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Приказ, договоры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системы внутренней оценки качества дошкольного образования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№ 4)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(мониторинг, контроль, самообследование)</w:t>
            </w:r>
          </w:p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Формирование внутренней системы оценки качества образования</w:t>
            </w:r>
          </w:p>
        </w:tc>
        <w:tc>
          <w:tcPr>
            <w:tcW w:w="1862" w:type="dxa"/>
          </w:tcPr>
          <w:p w:rsidR="00D8128A" w:rsidRPr="004B43CF" w:rsidRDefault="00D8128A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Аналитические материалы, рекомендации, сообщение на совещание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Самообследование</w:t>
            </w:r>
          </w:p>
        </w:tc>
        <w:tc>
          <w:tcPr>
            <w:tcW w:w="1862" w:type="dxa"/>
          </w:tcPr>
          <w:p w:rsidR="00D8128A" w:rsidRPr="004B43CF" w:rsidRDefault="00D8128A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Аналитические материалы, рекомендации, </w:t>
            </w:r>
            <w:r w:rsidRPr="004B43CF">
              <w:rPr>
                <w:rFonts w:ascii="Times New Roman" w:eastAsia="Calibri" w:hAnsi="Times New Roman" w:cs="Times New Roman"/>
              </w:rPr>
              <w:lastRenderedPageBreak/>
              <w:t>сообщение на совещании</w:t>
            </w:r>
          </w:p>
        </w:tc>
      </w:tr>
      <w:tr w:rsidR="00D8128A" w:rsidRPr="004B43CF" w:rsidTr="004B43CF">
        <w:tc>
          <w:tcPr>
            <w:tcW w:w="9571" w:type="dxa"/>
            <w:gridSpan w:val="5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предметно – развивающей среды в дошкольных группах</w:t>
            </w:r>
          </w:p>
          <w:p w:rsidR="00D8128A" w:rsidRPr="004B43CF" w:rsidRDefault="00D8128A" w:rsidP="004B43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</w:p>
          <w:p w:rsidR="00D8128A" w:rsidRPr="004B43CF" w:rsidRDefault="00D8128A" w:rsidP="004B43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необходимой  предметно</w:t>
            </w:r>
            <w:proofErr w:type="gramEnd"/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-пространственной развивающей образовательной среды с учётом требований п.3.3. «Требования к развивающей предметно – пространственной среде» ФГОС ДО. </w:t>
            </w:r>
          </w:p>
          <w:p w:rsidR="00D8128A" w:rsidRPr="004B43CF" w:rsidRDefault="00D8128A" w:rsidP="004B43CF">
            <w:pPr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      </w:r>
            <w:r w:rsidRPr="004B43CF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ОО  для </w:t>
            </w:r>
            <w:r w:rsidRPr="004B4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 </w:t>
            </w:r>
          </w:p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предметно – развивающей среды в соответствии  с реализуемой программой</w:t>
            </w:r>
          </w:p>
        </w:tc>
        <w:tc>
          <w:tcPr>
            <w:tcW w:w="186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оборудования и совершенствование развивающей среды</w:t>
            </w:r>
          </w:p>
        </w:tc>
        <w:tc>
          <w:tcPr>
            <w:tcW w:w="186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  <w:r>
              <w:rPr>
                <w:rFonts w:ascii="Times New Roman" w:eastAsia="Calibri" w:hAnsi="Times New Roman" w:cs="Times New Roman"/>
              </w:rPr>
              <w:t>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Полполнение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организации всех видов детской трудовой деятельности и экспериментирования</w:t>
            </w:r>
          </w:p>
        </w:tc>
        <w:tc>
          <w:tcPr>
            <w:tcW w:w="1862" w:type="dxa"/>
          </w:tcPr>
          <w:p w:rsidR="00D8128A" w:rsidRDefault="00D8128A">
            <w:r w:rsidRPr="00E73B29">
              <w:rPr>
                <w:rFonts w:ascii="Times New Roman" w:eastAsia="Calibri" w:hAnsi="Times New Roman" w:cs="Times New Roman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предметной среды групп с учетом интересов мальчиков и девочек, оборудование зоны взаимодействия</w:t>
            </w:r>
          </w:p>
        </w:tc>
        <w:tc>
          <w:tcPr>
            <w:tcW w:w="1862" w:type="dxa"/>
          </w:tcPr>
          <w:p w:rsidR="00D8128A" w:rsidRDefault="00D8128A">
            <w:r w:rsidRPr="00E73B29">
              <w:rPr>
                <w:rFonts w:ascii="Times New Roman" w:eastAsia="Calibri" w:hAnsi="Times New Roman" w:cs="Times New Roman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128A" w:rsidRPr="004B43CF" w:rsidTr="004B43CF">
        <w:tc>
          <w:tcPr>
            <w:tcW w:w="9571" w:type="dxa"/>
            <w:gridSpan w:val="5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инновационной деятельности в образовательном процессе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в группах в соответствии с возрастными особенностями детей  (приложение №5)</w:t>
            </w:r>
          </w:p>
        </w:tc>
        <w:tc>
          <w:tcPr>
            <w:tcW w:w="1862" w:type="dxa"/>
          </w:tcPr>
          <w:p w:rsidR="00D8128A" w:rsidRDefault="00D8128A">
            <w:r w:rsidRPr="00F240C2">
              <w:rPr>
                <w:rFonts w:ascii="Times New Roman" w:eastAsia="Calibri" w:hAnsi="Times New Roman" w:cs="Times New Roman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реализации проектов </w:t>
            </w:r>
          </w:p>
        </w:tc>
        <w:tc>
          <w:tcPr>
            <w:tcW w:w="1862" w:type="dxa"/>
          </w:tcPr>
          <w:p w:rsidR="00D8128A" w:rsidRDefault="00D8128A">
            <w:r w:rsidRPr="00F240C2">
              <w:rPr>
                <w:rFonts w:ascii="Times New Roman" w:eastAsia="Calibri" w:hAnsi="Times New Roman" w:cs="Times New Roman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реализации проектов УО </w:t>
            </w:r>
          </w:p>
        </w:tc>
        <w:tc>
          <w:tcPr>
            <w:tcW w:w="1862" w:type="dxa"/>
          </w:tcPr>
          <w:p w:rsidR="00D8128A" w:rsidRDefault="00D8128A">
            <w:r w:rsidRPr="00F240C2">
              <w:rPr>
                <w:rFonts w:ascii="Times New Roman" w:eastAsia="Calibri" w:hAnsi="Times New Roman" w:cs="Times New Roman"/>
              </w:rPr>
              <w:t>Замдиректора, воспитатели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128A" w:rsidRPr="004B43CF" w:rsidTr="004B43CF">
        <w:tc>
          <w:tcPr>
            <w:tcW w:w="9571" w:type="dxa"/>
            <w:gridSpan w:val="5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смотров – конкурсов, досуговой деятельности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186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именинника»»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ребенка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оздоровительные досуги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проводимых УО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«Лучшей мамою на свете,  свою мать считают дети»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«Зимняя сказка»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D8128A" w:rsidRPr="004B43CF" w:rsidRDefault="00D8128A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конкурсе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Матушка Зима»(конкурс чтецов)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«Пришла весна, пришла Победа!»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D8128A" w:rsidRPr="004B43CF" w:rsidTr="004B43CF">
        <w:tc>
          <w:tcPr>
            <w:tcW w:w="57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«Мозаика детства»</w:t>
            </w:r>
          </w:p>
        </w:tc>
        <w:tc>
          <w:tcPr>
            <w:tcW w:w="1862" w:type="dxa"/>
          </w:tcPr>
          <w:p w:rsidR="00D8128A" w:rsidRDefault="00D8128A">
            <w:r w:rsidRPr="00DE0122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57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70" w:type="dxa"/>
          </w:tcPr>
          <w:p w:rsidR="00D8128A" w:rsidRPr="004B43CF" w:rsidRDefault="00D8128A" w:rsidP="006025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2.3.Обеспечение преемственных целей, задач и содержания образования, реализуемых в рамках образовательных программ</w:t>
      </w:r>
    </w:p>
    <w:p w:rsidR="004B43CF" w:rsidRPr="00B951CB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1CB">
        <w:rPr>
          <w:rFonts w:ascii="Times New Roman" w:eastAsia="Calibri" w:hAnsi="Times New Roman" w:cs="Times New Roman"/>
          <w:i/>
          <w:sz w:val="24"/>
          <w:szCs w:val="24"/>
        </w:rPr>
        <w:t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3400"/>
        <w:gridCol w:w="1934"/>
        <w:gridCol w:w="1919"/>
        <w:gridCol w:w="1806"/>
      </w:tblGrid>
      <w:tr w:rsidR="004B43CF" w:rsidRPr="004B43CF" w:rsidTr="00D8128A">
        <w:tc>
          <w:tcPr>
            <w:tcW w:w="51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4B43CF" w:rsidRPr="004B43CF" w:rsidTr="00D8128A">
        <w:tc>
          <w:tcPr>
            <w:tcW w:w="51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934" w:type="dxa"/>
          </w:tcPr>
          <w:p w:rsidR="004B43CF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ь подготовительной группы</w:t>
            </w:r>
          </w:p>
        </w:tc>
        <w:tc>
          <w:tcPr>
            <w:tcW w:w="191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ведомость, совещание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физического развития- оценка физической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подготовленности(</w:t>
            </w:r>
            <w:proofErr w:type="spellStart"/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Г.Лесковой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Н.Ноткиной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ь подготовительной группы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ведомость, совещание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ь подготовительной группы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обследования детей с нарушениями речи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 xml:space="preserve">ь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подготовительной группы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образовательной работы в подготовительной подгруппе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психолого-педагогического мониторинга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ь подготовительной группы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в подготовительной подгруппе на основе требований образовательной программы и планирования по формам, утвержденным на педагогическом совете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ь подготовительной группы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год, совещание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психологического и медицинского сопровождения будущих первоклассников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ь подготовительной группы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D8128A">
        <w:tc>
          <w:tcPr>
            <w:tcW w:w="51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коррекционной работы с детьми, отстающими в освоении различных образовательных областей</w:t>
            </w:r>
          </w:p>
        </w:tc>
        <w:tc>
          <w:tcPr>
            <w:tcW w:w="19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1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проверка «Готовность выпускников дошкольных групп к обучению в школе»</w:t>
            </w:r>
          </w:p>
        </w:tc>
        <w:tc>
          <w:tcPr>
            <w:tcW w:w="1934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40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на совещание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равных стартовых возможностей для обучения детей в образовательном учреждении</w:t>
            </w:r>
          </w:p>
        </w:tc>
        <w:tc>
          <w:tcPr>
            <w:tcW w:w="1934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128A" w:rsidRPr="004B43CF" w:rsidTr="00D8128A">
        <w:tc>
          <w:tcPr>
            <w:tcW w:w="512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интереса к обучению, снижение адаптационного стресса</w:t>
            </w:r>
          </w:p>
        </w:tc>
        <w:tc>
          <w:tcPr>
            <w:tcW w:w="1934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19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6" w:type="dxa"/>
          </w:tcPr>
          <w:p w:rsidR="00D8128A" w:rsidRPr="004B43CF" w:rsidRDefault="00D8128A" w:rsidP="004B43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раза в год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2.4.Научно – методическое и кадровое обеспечение образовательного процесса дошкольных групп:</w:t>
      </w:r>
    </w:p>
    <w:p w:rsidR="004B43CF" w:rsidRPr="004B43CF" w:rsidRDefault="004B43CF" w:rsidP="004B43C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Цели: </w:t>
      </w:r>
    </w:p>
    <w:p w:rsidR="004B43CF" w:rsidRPr="004B43CF" w:rsidRDefault="004B43CF" w:rsidP="004B43C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Повышение профессиональной компетентности педагогов на основе выполнения ФГОС ДО п.2.11.2 (в), п.п.1, п. 3.2.6 п.п. 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</w:rPr>
        <w:t>2,  с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ДО.</w:t>
      </w:r>
    </w:p>
    <w:p w:rsidR="004B43CF" w:rsidRPr="004B43CF" w:rsidRDefault="004B43CF" w:rsidP="004B43C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4"/>
          <w:numId w:val="29"/>
        </w:numPr>
        <w:tabs>
          <w:tab w:val="left" w:pos="109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способствует профессиональному развитию педагогических работников;</w:t>
      </w:r>
    </w:p>
    <w:p w:rsidR="004B43CF" w:rsidRPr="004B43CF" w:rsidRDefault="004B43CF" w:rsidP="004B43CF">
      <w:pPr>
        <w:numPr>
          <w:ilvl w:val="4"/>
          <w:numId w:val="29"/>
        </w:numPr>
        <w:tabs>
          <w:tab w:val="left" w:pos="1095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создаёт условия для развивающего вариативного дошкольного образования» (ФГОС 3.1.)</w:t>
      </w:r>
    </w:p>
    <w:p w:rsidR="004B43CF" w:rsidRPr="004B43CF" w:rsidRDefault="004B43CF" w:rsidP="004B43C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условий для: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взрослыми.» (ФГОС 3.2.6.)</w:t>
      </w:r>
    </w:p>
    <w:p w:rsidR="004B43CF" w:rsidRPr="004B43CF" w:rsidRDefault="004B43CF" w:rsidP="004B43CF">
      <w:pPr>
        <w:tabs>
          <w:tab w:val="left" w:pos="12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721"/>
        <w:gridCol w:w="3096"/>
        <w:gridCol w:w="1678"/>
        <w:gridCol w:w="1590"/>
      </w:tblGrid>
      <w:tr w:rsidR="00D8128A" w:rsidRPr="004B43CF" w:rsidTr="005038AD">
        <w:tc>
          <w:tcPr>
            <w:tcW w:w="4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309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7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9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методической работы</w:t>
            </w:r>
          </w:p>
        </w:tc>
      </w:tr>
      <w:tr w:rsidR="00D8128A" w:rsidRPr="004B43CF" w:rsidTr="005038AD">
        <w:tc>
          <w:tcPr>
            <w:tcW w:w="48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при заместителе директора по дошкольному образованию (приложение №3)</w:t>
            </w:r>
          </w:p>
        </w:tc>
        <w:tc>
          <w:tcPr>
            <w:tcW w:w="3096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 </w:t>
            </w:r>
          </w:p>
        </w:tc>
        <w:tc>
          <w:tcPr>
            <w:tcW w:w="1678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2 вторник</w:t>
            </w:r>
          </w:p>
        </w:tc>
        <w:tc>
          <w:tcPr>
            <w:tcW w:w="159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128A" w:rsidRPr="004B43CF" w:rsidTr="005038AD">
        <w:tc>
          <w:tcPr>
            <w:tcW w:w="486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дошкольного воспитания в учреждении</w:t>
            </w:r>
          </w:p>
        </w:tc>
        <w:tc>
          <w:tcPr>
            <w:tcW w:w="3096" w:type="dxa"/>
          </w:tcPr>
          <w:p w:rsidR="00D8128A" w:rsidRPr="004B43CF" w:rsidRDefault="00D8128A" w:rsidP="00D81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90" w:type="dxa"/>
          </w:tcPr>
          <w:p w:rsidR="00D8128A" w:rsidRPr="004B43CF" w:rsidRDefault="00D8128A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5038AD" w:rsidRPr="004B43CF" w:rsidTr="005038AD">
        <w:tc>
          <w:tcPr>
            <w:tcW w:w="486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038AD" w:rsidRPr="004B43CF" w:rsidRDefault="005038AD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мастерства педагогов на конкурсах, семинарах, и др.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5038AD">
        <w:tc>
          <w:tcPr>
            <w:tcW w:w="486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 (приложение №7), отчет по самообразованию и обобщение педагогического опыта на уровне образовательного учреждения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5038AD" w:rsidRPr="004B43CF" w:rsidTr="005038AD">
        <w:tc>
          <w:tcPr>
            <w:tcW w:w="486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педагогического опыта и обобщение  опыта работы воспитателей, работа в рамках районных методических мероприятий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5038AD" w:rsidRPr="004B43CF" w:rsidTr="005038AD">
        <w:trPr>
          <w:trHeight w:val="70"/>
        </w:trPr>
        <w:tc>
          <w:tcPr>
            <w:tcW w:w="486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деятельность: проекты, организованные воспитателями в группах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5038AD" w:rsidRPr="004B43CF" w:rsidTr="005038AD">
        <w:tc>
          <w:tcPr>
            <w:tcW w:w="486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5038AD" w:rsidRPr="004B43CF" w:rsidRDefault="005038AD" w:rsidP="00FE3E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сотрудников. (приложение №9) Изучение новых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материалов по проведению аттестации, нормативно – правовой базы по вопросу. 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lastRenderedPageBreak/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5038AD" w:rsidRPr="004B43CF" w:rsidTr="005038AD">
        <w:tc>
          <w:tcPr>
            <w:tcW w:w="486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5038AD" w:rsidRPr="004B43CF" w:rsidRDefault="005038AD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подготовке и проведении районных семинаров на базе учреждения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5038AD">
        <w:tc>
          <w:tcPr>
            <w:tcW w:w="486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21" w:type="dxa"/>
          </w:tcPr>
          <w:p w:rsidR="005038AD" w:rsidRDefault="005038AD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МО воспитателей ДГ МБОУ «Бутовская СОШ» (Приложение №14)</w:t>
            </w:r>
          </w:p>
        </w:tc>
        <w:tc>
          <w:tcPr>
            <w:tcW w:w="3096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678" w:type="dxa"/>
          </w:tcPr>
          <w:p w:rsidR="005038AD" w:rsidRPr="004B43CF" w:rsidRDefault="005038AD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59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Pr="004B43CF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</w:t>
      </w:r>
      <w:r w:rsidRPr="004B43CF">
        <w:rPr>
          <w:rFonts w:ascii="Times New Roman" w:eastAsia="Calibri" w:hAnsi="Times New Roman" w:cs="Times New Roman"/>
          <w:b/>
          <w:lang w:eastAsia="ru-RU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</w:t>
      </w:r>
      <w:r w:rsidRPr="004B43CF">
        <w:rPr>
          <w:rFonts w:ascii="Times New Roman" w:eastAsia="Calibri" w:hAnsi="Times New Roman" w:cs="Times New Roman"/>
          <w:lang w:eastAsia="ru-RU"/>
        </w:rPr>
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Цели: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0"/>
          <w:numId w:val="34"/>
        </w:numPr>
        <w:tabs>
          <w:tab w:val="left" w:pos="1085"/>
        </w:tabs>
        <w:spacing w:after="0" w:line="240" w:lineRule="auto"/>
        <w:ind w:firstLine="77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обеспечивает открытость дошкольного образования;</w:t>
      </w:r>
    </w:p>
    <w:p w:rsidR="004B43CF" w:rsidRPr="004B43CF" w:rsidRDefault="004B43CF" w:rsidP="004B43CF">
      <w:pPr>
        <w:numPr>
          <w:ilvl w:val="0"/>
          <w:numId w:val="34"/>
        </w:numPr>
        <w:tabs>
          <w:tab w:val="left" w:pos="1095"/>
        </w:tabs>
        <w:spacing w:after="0" w:line="240" w:lineRule="auto"/>
        <w:ind w:firstLine="77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создает условия для участия родителей (законных представителей) в образовательной деятельности.» 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 ФГОС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 3.1.)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развития.» (ФГОС ДО 1.7.6.)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семьи.»(ФГОС ДО 3.2.5.5.)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341"/>
        <w:gridCol w:w="914"/>
        <w:gridCol w:w="914"/>
        <w:gridCol w:w="1259"/>
        <w:gridCol w:w="1406"/>
        <w:gridCol w:w="2292"/>
      </w:tblGrid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7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взаимодействия с родителями (законными представителями) </w:t>
            </w:r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4B43CF">
              <w:rPr>
                <w:rFonts w:ascii="Times New Roman" w:eastAsia="Calibri" w:hAnsi="Times New Roman" w:cs="Times New Roman"/>
                <w:b/>
              </w:rPr>
              <w:t xml:space="preserve"> ФГОС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</w:rPr>
              <w:t xml:space="preserve"> ДО 3.2.5.)</w:t>
            </w: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Общие родительские собрания (приложение №10)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Сентябрь,декабрь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,май</w:t>
            </w:r>
            <w:proofErr w:type="spellEnd"/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по плану воспитателя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lastRenderedPageBreak/>
              <w:t xml:space="preserve">Замдиректора, 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подготовке праздников для детей, работе с неблагополучными семьями, организации и проведению ремонтов, субботников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родительское собрание</w:t>
            </w: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родительского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№8)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 заседания в год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программы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емья» (приложение №15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 и работа над ее реализацией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родительского клуба в рамках проекта «Ответственное родительство»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9571" w:type="dxa"/>
            <w:gridSpan w:val="7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взаимодействия со школой</w:t>
            </w:r>
          </w:p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lang w:eastAsia="ru-RU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: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педагогического мониторинга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участия в работе педагогического совета школы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5038AD" w:rsidRPr="004B43CF" w:rsidRDefault="005038AD" w:rsidP="006115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 с начальной школой: «День знаний, «День матери», «Новогодний праздник», «До свидания, 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предметная неделя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методическая работа по аттестации педагогов, обобщению опыта работы, самообразованию педагогов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lastRenderedPageBreak/>
              <w:t xml:space="preserve">Замдиректора, </w:t>
            </w:r>
            <w:r w:rsidRPr="00F240C2">
              <w:rPr>
                <w:rFonts w:ascii="Times New Roman" w:eastAsia="Calibri" w:hAnsi="Times New Roman" w:cs="Times New Roman"/>
              </w:rPr>
              <w:lastRenderedPageBreak/>
              <w:t>воспитател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по созданию банка данных на детей дошкольного возраста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8AD" w:rsidRPr="004B43CF" w:rsidTr="009B43A5">
        <w:tc>
          <w:tcPr>
            <w:tcW w:w="44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реализация программы «Преемственность» (приложение №  12)</w:t>
            </w:r>
          </w:p>
        </w:tc>
        <w:tc>
          <w:tcPr>
            <w:tcW w:w="1828" w:type="dxa"/>
            <w:gridSpan w:val="2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>Замдиректора, воспитател</w:t>
            </w:r>
            <w:r>
              <w:rPr>
                <w:rFonts w:ascii="Times New Roman" w:eastAsia="Calibri" w:hAnsi="Times New Roman" w:cs="Times New Roman"/>
              </w:rPr>
              <w:t>и, учителя начальных классов</w:t>
            </w:r>
          </w:p>
        </w:tc>
        <w:tc>
          <w:tcPr>
            <w:tcW w:w="2665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Сентябрь,в</w:t>
            </w:r>
            <w:proofErr w:type="spellEnd"/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92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Сентябрь,апрель</w:t>
            </w:r>
            <w:proofErr w:type="spellEnd"/>
            <w:proofErr w:type="gramEnd"/>
          </w:p>
        </w:tc>
      </w:tr>
      <w:tr w:rsidR="005038AD" w:rsidRPr="004B43CF" w:rsidTr="004B43CF">
        <w:tc>
          <w:tcPr>
            <w:tcW w:w="9571" w:type="dxa"/>
            <w:gridSpan w:val="7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взаимодействия с социальными партнерами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698" w:type="dxa"/>
            <w:gridSpan w:val="2"/>
            <w:vAlign w:val="center"/>
          </w:tcPr>
          <w:p w:rsidR="005038AD" w:rsidRPr="004B43CF" w:rsidRDefault="005038AD" w:rsidP="004B4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3700" w:type="dxa"/>
            <w:gridSpan w:val="3"/>
            <w:tcBorders>
              <w:bottom w:val="single" w:sz="4" w:space="0" w:color="auto"/>
            </w:tcBorders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Яковлевск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городского округа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сопровождение; участие в районных, областных мероприятиях, конкурсах.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3700" w:type="dxa"/>
            <w:gridSpan w:val="3"/>
            <w:tcBorders>
              <w:top w:val="single" w:sz="4" w:space="0" w:color="auto"/>
            </w:tcBorders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vAlign w:val="center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  <w:vAlign w:val="center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«Бутовская СОШ» </w:t>
            </w: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1» п. Томаровка</w:t>
            </w:r>
          </w:p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в рамках работы ПМПК 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rPr>
          <w:trHeight w:val="861"/>
        </w:trPr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rPr>
          <w:trHeight w:val="861"/>
        </w:trPr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Поселенческий дом культуры</w:t>
            </w: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участие в игровых программах</w:t>
            </w:r>
          </w:p>
        </w:tc>
      </w:tr>
      <w:tr w:rsidR="005038AD" w:rsidRPr="004B43CF" w:rsidTr="009B43A5">
        <w:tblPrEx>
          <w:tblLook w:val="01E0" w:firstRow="1" w:lastRow="1" w:firstColumn="1" w:lastColumn="1" w:noHBand="0" w:noVBand="0"/>
        </w:tblPrEx>
        <w:trPr>
          <w:trHeight w:val="861"/>
        </w:trPr>
        <w:tc>
          <w:tcPr>
            <w:tcW w:w="3700" w:type="dxa"/>
            <w:gridSpan w:val="3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ООО «Бутово – Агро»</w:t>
            </w:r>
          </w:p>
        </w:tc>
        <w:tc>
          <w:tcPr>
            <w:tcW w:w="2173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Спонсорская помощь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2.6.Создание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дошкольных групп: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Цели:</w:t>
      </w:r>
    </w:p>
    <w:p w:rsidR="00F40D16" w:rsidRDefault="004B43CF" w:rsidP="004B43CF">
      <w:pPr>
        <w:tabs>
          <w:tab w:val="left" w:pos="38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3414"/>
        <w:gridCol w:w="1902"/>
        <w:gridCol w:w="1898"/>
        <w:gridCol w:w="1900"/>
      </w:tblGrid>
      <w:tr w:rsidR="004B43CF" w:rsidRPr="004B43CF" w:rsidTr="004B43CF">
        <w:tc>
          <w:tcPr>
            <w:tcW w:w="4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0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9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рационального питания детей:</w:t>
            </w:r>
          </w:p>
          <w:p w:rsidR="005038AD" w:rsidRPr="004B43CF" w:rsidRDefault="005038AD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комбинатом питания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38AD" w:rsidRPr="004B43CF" w:rsidRDefault="005038AD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и организации питания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:rsidR="005038AD" w:rsidRPr="004B43CF" w:rsidRDefault="005038AD" w:rsidP="005038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текущего ремонта помещений и оборудования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косметического ремонта помещений к новому учебному году и подготовка к приемке школы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летнему оздоровительному периоду:</w:t>
            </w:r>
          </w:p>
          <w:p w:rsidR="005038AD" w:rsidRPr="004B43CF" w:rsidRDefault="005038AD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игровой площадки,</w:t>
            </w:r>
          </w:p>
          <w:p w:rsidR="005038AD" w:rsidRPr="004B43CF" w:rsidRDefault="005038AD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летний период,</w:t>
            </w:r>
          </w:p>
          <w:p w:rsidR="005038AD" w:rsidRPr="004B43CF" w:rsidRDefault="005038AD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Замена песка в песочницах,</w:t>
            </w:r>
          </w:p>
          <w:p w:rsidR="005038AD" w:rsidRPr="004B43CF" w:rsidRDefault="005038AD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Дооборудование тропы здоровья.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помещений к отопительному сезону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санитарного состояния помещений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формированию нормативно – правовой базы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выполнению предписаний и рекомендаций контролирующих организаций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D" w:rsidRPr="004B43CF" w:rsidTr="004B43CF">
        <w:tc>
          <w:tcPr>
            <w:tcW w:w="457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пополнению материальной базы ДГ и предметной среды, привлечению спонсорских средств.</w:t>
            </w:r>
          </w:p>
        </w:tc>
        <w:tc>
          <w:tcPr>
            <w:tcW w:w="1902" w:type="dxa"/>
          </w:tcPr>
          <w:p w:rsidR="005038AD" w:rsidRPr="004B43CF" w:rsidRDefault="005038AD" w:rsidP="007426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C2">
              <w:rPr>
                <w:rFonts w:ascii="Times New Roman" w:eastAsia="Calibri" w:hAnsi="Times New Roman" w:cs="Times New Roman"/>
              </w:rPr>
              <w:t xml:space="preserve">Замдиректора, </w:t>
            </w: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98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Pr="004B43CF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 xml:space="preserve">Часть 2. Планирование деятельности дошкольных групп МБОУ «Бутовская СОШ» на летний оздоровительный период 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1.Анализ результатов работы за прошедший летний оздоровительный период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Работа с детьми в летний оздоровительный период проводилась в соответствии с годовым планом и образовательной программой, сеткой занятий на летний период, режимом дня на летний период. Питание организовывалось в соответствии с летним меню.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Заболеваемость 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276"/>
        <w:gridCol w:w="1985"/>
        <w:gridCol w:w="2268"/>
        <w:gridCol w:w="2233"/>
      </w:tblGrid>
      <w:tr w:rsidR="005038AD" w:rsidRPr="00611582" w:rsidTr="00FE4134">
        <w:trPr>
          <w:trHeight w:val="566"/>
        </w:trPr>
        <w:tc>
          <w:tcPr>
            <w:tcW w:w="1809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по болезни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2018г.</w:t>
            </w:r>
          </w:p>
        </w:tc>
        <w:tc>
          <w:tcPr>
            <w:tcW w:w="2268" w:type="dxa"/>
          </w:tcPr>
          <w:p w:rsidR="005038AD" w:rsidRPr="00611582" w:rsidRDefault="005038AD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по болезни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2019г.</w:t>
            </w:r>
          </w:p>
        </w:tc>
        <w:tc>
          <w:tcPr>
            <w:tcW w:w="2233" w:type="dxa"/>
          </w:tcPr>
          <w:p w:rsidR="005038AD" w:rsidRPr="00611582" w:rsidRDefault="00FE4134" w:rsidP="00FE41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по болезни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2021г.</w:t>
            </w:r>
          </w:p>
        </w:tc>
      </w:tr>
      <w:tr w:rsidR="005038AD" w:rsidRPr="00611582" w:rsidTr="00FE4134">
        <w:trPr>
          <w:trHeight w:val="275"/>
        </w:trPr>
        <w:tc>
          <w:tcPr>
            <w:tcW w:w="1809" w:type="dxa"/>
            <w:vMerge w:val="restart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Кроха </w:t>
            </w: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038AD" w:rsidRPr="00611582" w:rsidTr="00FE4134">
        <w:trPr>
          <w:trHeight w:val="147"/>
        </w:trPr>
        <w:tc>
          <w:tcPr>
            <w:tcW w:w="1809" w:type="dxa"/>
            <w:vMerge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38AD" w:rsidRPr="00611582" w:rsidTr="00FE4134">
        <w:trPr>
          <w:trHeight w:val="147"/>
        </w:trPr>
        <w:tc>
          <w:tcPr>
            <w:tcW w:w="1809" w:type="dxa"/>
            <w:vMerge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038AD" w:rsidRPr="00611582" w:rsidTr="00FE4134">
        <w:trPr>
          <w:trHeight w:val="275"/>
        </w:trPr>
        <w:tc>
          <w:tcPr>
            <w:tcW w:w="1809" w:type="dxa"/>
            <w:vMerge w:val="restart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38AD" w:rsidRPr="00611582" w:rsidTr="00FE4134">
        <w:trPr>
          <w:trHeight w:val="147"/>
        </w:trPr>
        <w:tc>
          <w:tcPr>
            <w:tcW w:w="1809" w:type="dxa"/>
            <w:vMerge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38AD" w:rsidRPr="00611582" w:rsidTr="00FE4134">
        <w:trPr>
          <w:trHeight w:val="147"/>
        </w:trPr>
        <w:tc>
          <w:tcPr>
            <w:tcW w:w="1809" w:type="dxa"/>
            <w:vMerge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38AD" w:rsidRPr="00611582" w:rsidTr="00FE4134">
        <w:trPr>
          <w:trHeight w:val="275"/>
        </w:trPr>
        <w:tc>
          <w:tcPr>
            <w:tcW w:w="1809" w:type="dxa"/>
            <w:vMerge w:val="restart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38AD" w:rsidRPr="00611582" w:rsidTr="00FE4134">
        <w:trPr>
          <w:trHeight w:val="147"/>
        </w:trPr>
        <w:tc>
          <w:tcPr>
            <w:tcW w:w="1809" w:type="dxa"/>
            <w:vMerge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038AD" w:rsidRPr="004B43CF" w:rsidTr="00FE4134">
        <w:trPr>
          <w:trHeight w:val="147"/>
        </w:trPr>
        <w:tc>
          <w:tcPr>
            <w:tcW w:w="1809" w:type="dxa"/>
            <w:vMerge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8AD" w:rsidRPr="00611582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5038AD" w:rsidRPr="004B43CF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038AD" w:rsidRDefault="005038AD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038AD" w:rsidRDefault="00FE413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B43CF" w:rsidRPr="004B43CF" w:rsidRDefault="00FE4134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году в летний период случаев заболеваний не регистрировалось, так как группы работали в режиме дежурных групп.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Коллектив ставил перед собой задачи: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4B43CF" w:rsidRPr="004B43CF" w:rsidRDefault="004B43CF" w:rsidP="00A40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Обеспечивалось максимальное пребывание детей на свежем воздухе (утренний прием, гимнастика, физкультурные занятия, прогулки, развлечения). Созданы условия для повышения двигательной активности детей на свежем воздухе с расширением ассортимента выносного оборудования. Осуществление различных видов закаливания в течение дня (воздушные, солнечные ванны,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босохождение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и прочее) с использование</w:t>
      </w:r>
      <w:r w:rsidR="00C35604">
        <w:rPr>
          <w:rFonts w:ascii="Times New Roman" w:eastAsia="Calibri" w:hAnsi="Times New Roman" w:cs="Times New Roman"/>
          <w:sz w:val="24"/>
          <w:szCs w:val="24"/>
        </w:rPr>
        <w:t>м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134">
        <w:rPr>
          <w:rFonts w:ascii="Times New Roman" w:eastAsia="Calibri" w:hAnsi="Times New Roman" w:cs="Times New Roman"/>
          <w:sz w:val="24"/>
          <w:szCs w:val="24"/>
        </w:rPr>
        <w:t>массажных дорожек</w:t>
      </w:r>
      <w:r w:rsidRPr="004B43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2.Планирование работы на ле</w:t>
      </w:r>
      <w:r w:rsidR="00FE4134">
        <w:rPr>
          <w:rFonts w:ascii="Times New Roman" w:eastAsia="Calibri" w:hAnsi="Times New Roman" w:cs="Times New Roman"/>
          <w:b/>
          <w:sz w:val="24"/>
          <w:szCs w:val="24"/>
        </w:rPr>
        <w:t>тний оздоровительный период 2021</w:t>
      </w:r>
      <w:r w:rsidR="00C35604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E413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B43CF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86"/>
        <w:gridCol w:w="1611"/>
        <w:gridCol w:w="2180"/>
        <w:gridCol w:w="2180"/>
      </w:tblGrid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Воспитательно-образовательная работа с детьми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календарного планирования,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Одно обязательное занятие в день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(музыкальное, физкультурное), согласно сетке занятий на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Июнь-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 физкультурные развлечения 1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 в неделю согласно планам воспитателей на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C35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 согласно требованиям программы 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руководитель ОБЖ</w:t>
            </w:r>
          </w:p>
        </w:tc>
      </w:tr>
      <w:tr w:rsidR="004B43CF" w:rsidRPr="004B43CF" w:rsidTr="004B43CF"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целевые прогулки с детьми за территорию дошкольной группы и школы: пешеходная прогулка к водоему; экскурсия в библиотеку и  Дом Культуры с. Бутово; целевая прогулка в  свою школу по кабинетам и музеям; походы в лес.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2180" w:type="dxa"/>
            <w:tcBorders>
              <w:top w:val="nil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безболезненной адаптации вновь прибывших детей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реализации проектов в группах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праздник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Малые летние олимпийские игры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 с детьми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с расширением ассортимента выносного оборудования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завхоз, родители,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прочее)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 подгрупповая работа с детьми по развитию основных видов движений на прогулке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повар,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сотрудниками по организации охраны жизни и здоровья детей; предупреждению детского травматизма, ДТП; предупреждению отравления детей ядовитыми растениями и грибами; оказанию первой помощи при солнечном и тепловом ударе; профилактике клещевого энцефалита; профилактике пищевых отравлений и кишечных инфекций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ОБЖ,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воспитателями: о рекомендациях врача детям; о правильной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закаливающих процедур; по оказанию первой помощи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санитарных бюллетеней: «Кишечная инфекция»;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«Клещевой энцефалит»; 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глазного травматизма»; «Овощи, фрукты. Витамины»,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«Летний отдых без проблем»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«Болезни грязных рук»;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«Ядовитые грибы и растения»;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уберечься от пагубного воздействия солнца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»;«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и что нельзя»;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«Наш друг – светофор»;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«Закаляйся, если хочешь быть здоров!»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руководство оздоровительной работой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по подготовке групп и участков к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 ,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профком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 (гимнастика на воздухе, прогулки)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КГН;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по питанию, перспективное меню;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витаминизация, контроль калорийности пищи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завхоз,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Закаливание. Проведение физкультурных игр и развлечений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руководитель МО,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изучению ПДД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 школы, руководитель МО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воспитательно-оздоровительной работы в летний период»; «Безопасность детей в летний период»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участке летом»;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по развитию движений на прогулке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»;«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воспитание детей в летний период»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, «Оказание первой медицинской помощи пострадавшим»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01.06 – 15.06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воспитателями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Замдиректора,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для родителей: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дня, сетка занятий;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воспитанию детей летом;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экологическому воспитанию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познавательному развитию дошкольников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«Уголка здоровья для родителей»: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солнечного теплового удара;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кишечных инфекций;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ребенка», «Безопасность детей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родителей в ремонте групп и детской площадки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групп и участков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Разбивка цветочных клумб, дооборудование беседки, изготовление качелей.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</w:tr>
      <w:tr w:rsidR="004B43CF" w:rsidRPr="004B43CF" w:rsidTr="004B43CF">
        <w:trPr>
          <w:gridAfter w:val="1"/>
          <w:wAfter w:w="2180" w:type="dxa"/>
          <w:trHeight w:val="263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подвоза песка. Разбивка цветника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игрушек для песочницы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«Благоустройство территории»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Завхоз, замдиректора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проведения совещаний при заместителе директора по дошкольному образованию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649"/>
        <w:gridCol w:w="1722"/>
        <w:gridCol w:w="1525"/>
      </w:tblGrid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Тема совещания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я работы дошкольных групп в 20</w:t>
            </w:r>
            <w:r w:rsidR="00160DE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160DE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2.Организация </w:t>
            </w:r>
            <w:r w:rsidR="00160DE0">
              <w:rPr>
                <w:rFonts w:ascii="Times New Roman" w:eastAsia="Calibri" w:hAnsi="Times New Roman" w:cs="Times New Roman"/>
                <w:sz w:val="24"/>
                <w:szCs w:val="24"/>
              </w:rPr>
              <w:t>работы комиссии по контролю за питанием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безопасности жизнедеятельности педагогического и детского коллектива дошкольных групп.</w:t>
            </w:r>
          </w:p>
          <w:p w:rsidR="00906C6C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вакцинации детей и сотрудников против гриппа.</w:t>
            </w:r>
          </w:p>
          <w:p w:rsidR="00906C6C" w:rsidRDefault="00160DE0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6C6C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открытых мероприятий по ПДД и оформлении наглядной агитации по предупреждению ДДТ.</w:t>
            </w:r>
          </w:p>
          <w:p w:rsidR="00160DE0" w:rsidRPr="004B43CF" w:rsidRDefault="00160DE0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 программе воспитания.</w:t>
            </w:r>
          </w:p>
          <w:p w:rsidR="00AE3270" w:rsidRPr="004B43CF" w:rsidRDefault="00AE3270" w:rsidP="00AE32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43CF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проведении тематического контроля в младшей разновозрастной группе «Состояние работы по адаптации детей».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результатах контроля планирования работы в группах.</w:t>
            </w:r>
          </w:p>
          <w:p w:rsidR="00160DE0" w:rsidRDefault="00160DE0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профилактике ОРВИ и гриппа.</w:t>
            </w:r>
          </w:p>
          <w:p w:rsidR="00160DE0" w:rsidRPr="004B43CF" w:rsidRDefault="00160DE0" w:rsidP="004306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Аттестация педагогов.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подготовке к Новогодним праздникам и конкурсу «Зимняя сказка»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3.Об организации акции «Покормите птиц зимой».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4.Итоги тематического контроля «Состояние работы по адаптации детей».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зимой.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участка зимой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0DE0" w:rsidRPr="00CE20C0" w:rsidRDefault="00160DE0" w:rsidP="00CE20C0">
            <w:pPr>
              <w:tabs>
                <w:tab w:val="left" w:pos="4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 проведении тематического контроля  </w:t>
            </w:r>
            <w:r w:rsidR="00CE20C0" w:rsidRPr="00CE20C0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="00CE20C0" w:rsidRPr="00CE20C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CE20C0" w:rsidRPr="00CE20C0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образовательной деятельности»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первое полугодие учебного года.</w:t>
            </w:r>
          </w:p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2.Отчет по питанию.</w:t>
            </w:r>
          </w:p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заболеваемости детей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 проведении тематического </w:t>
            </w:r>
            <w:r w:rsidRPr="00186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186A1B" w:rsidRPr="00186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«Состояние работы в дошкольных группах по формированию представлений о социальной значимости труда взрослых в процессе ознакомления детей дошкольного возраста с профессиями»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CE20C0" w:rsidRPr="00CE20C0" w:rsidRDefault="00160DE0" w:rsidP="00CE20C0">
            <w:pPr>
              <w:tabs>
                <w:tab w:val="left" w:pos="4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1.Справка о результатах тематического контроля </w:t>
            </w:r>
            <w:r w:rsidR="00CE20C0" w:rsidRPr="00CE20C0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="00CE20C0" w:rsidRPr="00CE20C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CE20C0" w:rsidRPr="00CE20C0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образовательной деятельности»</w:t>
            </w:r>
          </w:p>
          <w:p w:rsidR="00160DE0" w:rsidRPr="00CE20C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праздновании Дня защитника Отечества и 8 марта.</w:t>
            </w:r>
          </w:p>
          <w:p w:rsidR="00160DE0" w:rsidRPr="004B43CF" w:rsidRDefault="00160DE0" w:rsidP="00AC2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 проведении тематического контроля </w:t>
            </w:r>
            <w:r w:rsidR="008F094F" w:rsidRPr="008F0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«Реализация информационно-коммуникативных </w:t>
            </w:r>
            <w:r w:rsidR="008F094F" w:rsidRPr="008F0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технологий в педагогическом процессе»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благоустройстве территории.</w:t>
            </w:r>
          </w:p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в весенний период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 о результатах тематического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6A1B" w:rsidRPr="00186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«Состояние работы в дошкольных группах по формированию представлений о социальной значимости труда взрослых в процессе ознакомления детей дошкольного возраста с профессиями»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подготовке к дню Победы.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подготовке к конкурсу чтецов.</w:t>
            </w:r>
          </w:p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проведении фронтального контроля «Готовность детей старшего дошкольного возраста к обучению в школе».</w:t>
            </w:r>
          </w:p>
          <w:p w:rsidR="00160DE0" w:rsidRPr="004B43CF" w:rsidRDefault="00160DE0" w:rsidP="00AC2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4.Справка о результатах тематического контроля </w:t>
            </w:r>
            <w:r w:rsidR="008F094F" w:rsidRPr="008F0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«Реализация информационно-коммуникативных технологий в педагогическом процессе»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1.Итоги контроля «Готовность детей старшего дошкольного возраста к обучению в школе»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работы в летний оздоровительный период.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проведении тематического контроля «Готовность к проведению летней оздоровительной компании»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 обеспечении безопасности детей в летний период.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благоустройстве территории.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проведении косметического ремонта.</w:t>
            </w:r>
          </w:p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выполнении натуральных норм питания.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160DE0" w:rsidRPr="004B43CF" w:rsidTr="004B43CF">
        <w:tc>
          <w:tcPr>
            <w:tcW w:w="675" w:type="dxa"/>
          </w:tcPr>
          <w:p w:rsidR="00160DE0" w:rsidRPr="004B43CF" w:rsidRDefault="00160DE0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160DE0" w:rsidRDefault="00160DE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дошкольных групп на 2022 – 2023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0DE0" w:rsidRPr="004B43CF" w:rsidRDefault="00160DE0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.Анализ готовности дошкольных групп к новому учебному году.</w:t>
            </w:r>
          </w:p>
        </w:tc>
        <w:tc>
          <w:tcPr>
            <w:tcW w:w="1722" w:type="dxa"/>
          </w:tcPr>
          <w:p w:rsidR="00160DE0" w:rsidRDefault="00160DE0">
            <w:r w:rsidRPr="003B6E4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525" w:type="dxa"/>
          </w:tcPr>
          <w:p w:rsidR="00160DE0" w:rsidRPr="004B43CF" w:rsidRDefault="00160DE0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DE0" w:rsidRDefault="00160DE0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DE0" w:rsidRDefault="00160DE0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DE0" w:rsidRDefault="00160DE0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DE0" w:rsidRPr="004B43CF" w:rsidRDefault="00160DE0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AC0B3A" w:rsidRDefault="00AC0B3A" w:rsidP="00AC0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9">
        <w:rPr>
          <w:rFonts w:ascii="Times New Roman" w:hAnsi="Times New Roman" w:cs="Times New Roman"/>
          <w:b/>
          <w:sz w:val="24"/>
          <w:szCs w:val="24"/>
        </w:rPr>
        <w:t>системы внутренней оценки качества образования (мониторинга)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дошкольных групп Муниципального бюджетного общеобразовательного учреждения                                                                                                                      </w:t>
      </w:r>
      <w:r w:rsidRPr="00263B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Бутовская средняя общеобразовательная школа Яковлевского </w:t>
      </w:r>
      <w:r w:rsidR="008F094F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63B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2500">
        <w:rPr>
          <w:rFonts w:ascii="Times New Roman" w:hAnsi="Times New Roman" w:cs="Times New Roman"/>
          <w:b/>
          <w:sz w:val="24"/>
          <w:szCs w:val="24"/>
        </w:rPr>
        <w:t>на 20</w:t>
      </w:r>
      <w:r w:rsidR="00160DE0">
        <w:rPr>
          <w:rFonts w:ascii="Times New Roman" w:hAnsi="Times New Roman" w:cs="Times New Roman"/>
          <w:b/>
          <w:sz w:val="24"/>
          <w:szCs w:val="24"/>
        </w:rPr>
        <w:t>21</w:t>
      </w:r>
      <w:r w:rsidR="00602500">
        <w:rPr>
          <w:rFonts w:ascii="Times New Roman" w:hAnsi="Times New Roman" w:cs="Times New Roman"/>
          <w:b/>
          <w:sz w:val="24"/>
          <w:szCs w:val="24"/>
        </w:rPr>
        <w:t>-202</w:t>
      </w:r>
      <w:r w:rsidR="00160D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3A" w:rsidRDefault="00AC0B3A" w:rsidP="00AC0B3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>качественная оценка и коррекц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условий среды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дошкольных групп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предупреждения возможных неблагоприятных воздействий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предоставляемых услуг.</w:t>
      </w:r>
    </w:p>
    <w:p w:rsidR="00AC0B3A" w:rsidRDefault="00AC0B3A" w:rsidP="00AC0B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дошкольного образования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группах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качество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всем участникам образовательного процесса и общественности достоверной информации о качестве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Прогнозирование развития образовательной системы Учреждения.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</w:t>
      </w:r>
      <w:r w:rsidRPr="00660B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принципами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 являются  целостность, оперативность, информационная открытость к результатам.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3A" w:rsidRDefault="00AC0B3A" w:rsidP="00AC0B3A">
      <w:r>
        <w:br w:type="page"/>
      </w:r>
    </w:p>
    <w:tbl>
      <w:tblPr>
        <w:tblW w:w="10816" w:type="dxa"/>
        <w:tblInd w:w="-11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753"/>
        <w:gridCol w:w="2027"/>
        <w:gridCol w:w="1239"/>
        <w:gridCol w:w="1625"/>
        <w:gridCol w:w="1688"/>
        <w:gridCol w:w="882"/>
      </w:tblGrid>
      <w:tr w:rsidR="00AC0B3A" w:rsidRPr="00BB57FE" w:rsidTr="0057710E">
        <w:trPr>
          <w:trHeight w:val="906"/>
        </w:trPr>
        <w:tc>
          <w:tcPr>
            <w:tcW w:w="1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Составляющие внутренней системы оценки качества образования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20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осуществляющие  мониторинг</w:t>
            </w:r>
          </w:p>
        </w:tc>
      </w:tr>
      <w:tr w:rsidR="00AC0B3A" w:rsidRPr="00BB57FE" w:rsidTr="0057710E">
        <w:trPr>
          <w:trHeight w:val="2050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реализации ООП ДО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0B3A" w:rsidRPr="00F12DC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орма проведения -мониторинг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17582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дошкольных групп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зданию, территории, набор площадей дошкольных групп, их отделка и оборудование, санитарное состояние и содержание помещений, охрана жизни и здоровья воспитанников и работников дошкольных групп, развивающая предметно- пространственная среда.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года)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результатам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68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C32286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22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программно-методического оснащения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оснащение воспитательно-образовательного процесса программно-методической литературой, наглядным и игровым оборудованием.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результатам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7A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901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543FAD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Педагогические кадры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Укомплектованность кадрами, уровень квалификации, непрерывность профессионального роста.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85 К,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7A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14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B3A" w:rsidRPr="00BB57FE" w:rsidTr="0057710E">
        <w:trPr>
          <w:trHeight w:val="14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муниципального задания</w:t>
            </w:r>
          </w:p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BE3C43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оценка, расчеты по формулам (при наличии)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6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99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выполнения муниципальной услуги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B3A" w:rsidRPr="00BB57FE" w:rsidTr="0057710E">
        <w:trPr>
          <w:trHeight w:val="119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Медико-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контроль организации питания</w:t>
            </w:r>
          </w:p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санитарно-гигиенических норм в помещениях, условий хранения продуктов, качества сырья и приготовления пищи, организации кормления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Оценка, анализ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Отчеты, карты анализа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6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14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0B3A" w:rsidRDefault="00AC0B3A" w:rsidP="00AC0B3A"/>
    <w:tbl>
      <w:tblPr>
        <w:tblpPr w:leftFromText="180" w:rightFromText="180" w:vertAnchor="text" w:horzAnchor="margin" w:tblpXSpec="center" w:tblpY="248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276"/>
        <w:gridCol w:w="1701"/>
        <w:gridCol w:w="1559"/>
        <w:gridCol w:w="851"/>
      </w:tblGrid>
      <w:tr w:rsidR="0057710E" w:rsidRPr="00BB57FE" w:rsidTr="00D23B31">
        <w:trPr>
          <w:trHeight w:val="898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Составляющие внутренней системы оценки качества образования</w:t>
            </w: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тоды и средства сбора </w:t>
            </w: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Лица, осуществляющие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57710E" w:rsidRPr="00BB57FE" w:rsidTr="00D23B31">
        <w:trPr>
          <w:trHeight w:val="89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 реализации ООП ДО</w:t>
            </w:r>
          </w:p>
          <w:p w:rsidR="0057710E" w:rsidRDefault="00825015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проведения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предупредительный контроль</w:t>
            </w:r>
          </w:p>
          <w:p w:rsidR="00825015" w:rsidRDefault="00825015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Форма проведения – тематический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и фронтальный 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 мониторинг</w:t>
            </w: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проведения – тематический контроль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проведения- текущий контроль</w:t>
            </w: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17582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Готовность к новому учебному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предметно-развивающей среды в соответствии с возрастом детей, безопасность условий, наличие и исправность оборудования.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опрос, сбор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года)</w:t>
            </w:r>
          </w:p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89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186A1B" w:rsidRDefault="00186A1B" w:rsidP="00C27E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  <w:t>«Состояние работы в дошкольных группах по формированию представлений о социальной значимости труда взрослых в процессе ознакомления детей дошкольного возраста с профессиями»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1B" w:rsidRPr="00186A1B" w:rsidRDefault="00186A1B" w:rsidP="00186A1B">
            <w:pPr>
              <w:pStyle w:val="aa"/>
              <w:shd w:val="clear" w:color="auto" w:fill="F5F5F5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1B">
              <w:rPr>
                <w:iCs/>
                <w:color w:val="000000"/>
                <w:sz w:val="20"/>
                <w:szCs w:val="20"/>
              </w:rPr>
              <w:t>Выявить уровень эффективности системы работы педагогов по формированию представлений о социальной значимости труда взрослых в процессе ознакомления детей дошкольного возраста с профессиями.</w:t>
            </w:r>
          </w:p>
          <w:p w:rsidR="00186A1B" w:rsidRPr="00186A1B" w:rsidRDefault="00186A1B" w:rsidP="00186A1B">
            <w:pPr>
              <w:pStyle w:val="aa"/>
              <w:shd w:val="clear" w:color="auto" w:fill="F5F5F5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A1B">
              <w:rPr>
                <w:iCs/>
                <w:color w:val="000000"/>
                <w:sz w:val="20"/>
                <w:szCs w:val="20"/>
              </w:rPr>
              <w:t>* Оценить уровень профессиональной компетентности педагогов по организации работы с детьми в группах по обозначенной проблеме, в т ч и с семьями воспитанников.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57710E" w:rsidRPr="00BB57FE" w:rsidTr="00D23B31">
        <w:trPr>
          <w:trHeight w:val="67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C0" w:rsidRPr="00DF6C8F" w:rsidRDefault="00CE20C0" w:rsidP="00CE20C0">
            <w:pPr>
              <w:tabs>
                <w:tab w:val="left" w:pos="4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0C0">
              <w:rPr>
                <w:rFonts w:ascii="Times New Roman" w:hAnsi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CE20C0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CE20C0">
              <w:rPr>
                <w:rFonts w:ascii="Times New Roman" w:hAnsi="Times New Roman"/>
                <w:sz w:val="20"/>
                <w:szCs w:val="20"/>
              </w:rPr>
              <w:t xml:space="preserve"> технологий в образовательной деятельности»</w:t>
            </w:r>
          </w:p>
          <w:p w:rsidR="0057710E" w:rsidRPr="00825015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C0" w:rsidRPr="00CE20C0" w:rsidRDefault="00CE20C0" w:rsidP="00CE20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0C0">
              <w:rPr>
                <w:rFonts w:ascii="Times New Roman" w:hAnsi="Times New Roman"/>
                <w:sz w:val="20"/>
                <w:szCs w:val="20"/>
              </w:rPr>
              <w:t xml:space="preserve">Изучить состояние воспитательно-образовательной работы  с детьми по проблеме, проанализировать систему использования </w:t>
            </w:r>
            <w:proofErr w:type="spellStart"/>
            <w:r w:rsidRPr="00CE20C0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CE20C0">
              <w:rPr>
                <w:rFonts w:ascii="Times New Roman" w:hAnsi="Times New Roman"/>
                <w:sz w:val="20"/>
                <w:szCs w:val="20"/>
              </w:rPr>
              <w:t xml:space="preserve"> технологий в совместной деятельности с детьми и родителями, выявить  умение воспитателей творчески подходить к данному вопросу, используя нетрадиционные </w:t>
            </w:r>
            <w:r w:rsidRPr="00CE20C0">
              <w:rPr>
                <w:rFonts w:ascii="Times New Roman" w:hAnsi="Times New Roman"/>
                <w:sz w:val="20"/>
                <w:szCs w:val="20"/>
              </w:rPr>
              <w:lastRenderedPageBreak/>
              <w:t>формы взаимодействия и сотрудничества с родителями.</w:t>
            </w:r>
          </w:p>
          <w:p w:rsidR="0057710E" w:rsidRPr="00B733DF" w:rsidRDefault="0057710E" w:rsidP="00CE20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Анализ, наблюдение,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67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8F094F" w:rsidRDefault="008F094F" w:rsidP="00C2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</w:t>
            </w:r>
            <w:r w:rsidRPr="008F0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</w:rPr>
              <w:t>Реализация информационно-коммуникативных технологий в педагогическом процессе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8F094F" w:rsidRDefault="008F094F" w:rsidP="00C2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изучение уровня профессиональной компетентности педагогов ДОУ в направлении реализации информационно-коммуникативных технологий в педагогическом процессе.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срезы, беседы,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89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733DF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Готовность детей старшего дошкольного возраста к обучению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733DF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готовности выпускников дошкольной группы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срезы, беседы,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14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EFB" w:rsidRPr="00BB57FE" w:rsidTr="00D23B31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Готовность к летнему оздоровительному сезону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Pr="000922A2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сбор информации, наблюдение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Замдиректора, завхоз</w:t>
            </w:r>
          </w:p>
        </w:tc>
      </w:tr>
      <w:tr w:rsidR="00C27EFB" w:rsidRPr="00BB57FE" w:rsidTr="00D23B31">
        <w:trPr>
          <w:trHeight w:val="11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условий на прогулочных площадках, наличие выносного материала, песка, организация питания, организация деятельности детей с учетом сезона.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EFB" w:rsidRPr="00BB57FE" w:rsidTr="00D23B31">
        <w:trPr>
          <w:trHeight w:val="33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Адаптация детей к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условиям дошкольных групп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Формирование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культурно- 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гигиенических навыков:</w:t>
            </w:r>
          </w:p>
          <w:p w:rsidR="00C27EFB" w:rsidRPr="00ED2F65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Pr="00ED2F65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культуры питания</w:t>
            </w:r>
          </w:p>
          <w:p w:rsidR="00C27EFB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Pr="00ED2F65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раздевании</w:t>
            </w:r>
          </w:p>
          <w:p w:rsidR="00C27EFB" w:rsidRPr="00ED2F65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 одевании</w:t>
            </w:r>
          </w:p>
          <w:p w:rsidR="00C27EFB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умывании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ED2F65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2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и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проведение НОД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Анализ документации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педагогов</w:t>
            </w:r>
          </w:p>
          <w:p w:rsidR="00C27EFB" w:rsidRPr="00BB57FE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приемов руководства, психическое здоровье детей, ведение документации, взаимодействие с родителями.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Изучение приемов руководства, уровень сформированности  навыков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Уровень педагогической компетенции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воспитателей, специалистов.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Уровень педагогической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Анализ, сбор информации,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занятий детей,  документации педагогов, условий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C51" w:rsidRDefault="00BE6C51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</w:tbl>
    <w:p w:rsidR="00AC0B3A" w:rsidRDefault="00AC0B3A" w:rsidP="00AC0B3A"/>
    <w:p w:rsidR="00AC0B3A" w:rsidRDefault="00AC0B3A" w:rsidP="00AC0B3A"/>
    <w:tbl>
      <w:tblPr>
        <w:tblW w:w="11339" w:type="dxa"/>
        <w:tblInd w:w="-14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86"/>
        <w:gridCol w:w="2008"/>
        <w:gridCol w:w="1529"/>
        <w:gridCol w:w="1625"/>
        <w:gridCol w:w="1688"/>
        <w:gridCol w:w="1201"/>
      </w:tblGrid>
      <w:tr w:rsidR="00AC0B3A" w:rsidRPr="00BB57FE" w:rsidTr="0057710E">
        <w:trPr>
          <w:trHeight w:val="903"/>
        </w:trPr>
        <w:tc>
          <w:tcPr>
            <w:tcW w:w="1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Составляющие внутренней системы оценки качества образования</w:t>
            </w:r>
          </w:p>
        </w:tc>
        <w:tc>
          <w:tcPr>
            <w:tcW w:w="168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200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осуществляющие  мониторинг</w:t>
            </w:r>
          </w:p>
        </w:tc>
      </w:tr>
      <w:tr w:rsidR="00AC0B3A" w:rsidRPr="00BB57FE" w:rsidTr="0057710E">
        <w:trPr>
          <w:trHeight w:val="158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реализации ООП ДО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F12DC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орма проведения -мониторинг</w:t>
            </w:r>
          </w:p>
          <w:p w:rsidR="00AC0B3A" w:rsidRPr="007867A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17582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подготовки воспитанников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развития, усвоения программы.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срезы, беседы, контрольные занятия, тестирование, анализ продуктов деятельности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  по результатам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AC0B3A" w:rsidRPr="00BB57FE" w:rsidTr="0057710E">
        <w:trPr>
          <w:trHeight w:val="681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C32286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и укрепление здоровья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проведения утреннего приема, закаливающих процедур, соблюдение гигиенических требований, качество проведения физкультурных занятий, спортивных развлечений, организация рационального питания, уровень заболеваемости, профилактическая работа.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Анализ, сбор данных,  наблюдение,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по результатам, справки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0B3A" w:rsidRPr="00BB57FE" w:rsidTr="0057710E">
        <w:trPr>
          <w:trHeight w:val="898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543FAD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семьям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воспитанников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Разнообразие, качество использования форм работы с семьей, уровень удовлетворенности работой ДОУ, информированность.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данных, анкетирование, беседы.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анкетирования, справка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AC0B3A" w:rsidRPr="00BB57FE" w:rsidTr="0057710E">
        <w:trPr>
          <w:trHeight w:val="14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№7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самообразования воспитателей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старшего дошкольного возраста духовно-нравственного сознания посредством краеведения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детей раннего возраста к условиям детского сада через нетрадиционные методы рисования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духовно-нравственного сознания посредством взаимодействия с семьей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656D" w:rsidRDefault="005E656D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500" w:rsidRPr="004B43CF" w:rsidRDefault="00602500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№8</w:t>
      </w:r>
    </w:p>
    <w:p w:rsidR="00602500" w:rsidRPr="004B43CF" w:rsidRDefault="00602500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500" w:rsidRPr="004B43CF" w:rsidRDefault="00602500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500" w:rsidRDefault="00602500" w:rsidP="006025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</w:rPr>
        <w:t xml:space="preserve">План работы </w:t>
      </w:r>
      <w:r>
        <w:rPr>
          <w:rFonts w:ascii="Times New Roman" w:eastAsia="Calibri" w:hAnsi="Times New Roman" w:cs="Times New Roman"/>
          <w:b/>
          <w:iCs/>
        </w:rPr>
        <w:t>родительского комитета</w:t>
      </w:r>
      <w:r w:rsidRPr="004B43CF">
        <w:rPr>
          <w:rFonts w:ascii="Times New Roman" w:eastAsia="Calibri" w:hAnsi="Times New Roman" w:cs="Times New Roman"/>
          <w:b/>
          <w:iCs/>
        </w:rPr>
        <w:t xml:space="preserve"> дошкольных групп МБОУ «Бутовская СОШ»</w:t>
      </w:r>
      <w:r w:rsidRPr="00831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2500" w:rsidRPr="00831BE9" w:rsidRDefault="00602500" w:rsidP="0060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31BE9">
        <w:rPr>
          <w:rFonts w:ascii="Times New Roman" w:hAnsi="Times New Roman" w:cs="Times New Roman"/>
          <w:bCs/>
          <w:sz w:val="24"/>
          <w:szCs w:val="24"/>
        </w:rPr>
        <w:t>а</w:t>
      </w:r>
      <w:r w:rsidRPr="00831BE9">
        <w:rPr>
          <w:rFonts w:ascii="Times New Roman" w:hAnsi="Times New Roman" w:cs="Times New Roman"/>
          <w:sz w:val="24"/>
          <w:szCs w:val="24"/>
        </w:rPr>
        <w:t>ктивизация деятельности Родительского комитета  в решении проблем воспитания и развития воспитанников ДОУ.</w:t>
      </w:r>
    </w:p>
    <w:p w:rsidR="00602500" w:rsidRPr="00831BE9" w:rsidRDefault="00602500" w:rsidP="00602500">
      <w:pPr>
        <w:spacing w:after="0" w:line="240" w:lineRule="auto"/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02500" w:rsidRPr="00831BE9" w:rsidRDefault="00602500" w:rsidP="00602500">
      <w:pPr>
        <w:numPr>
          <w:ilvl w:val="0"/>
          <w:numId w:val="35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Определение направлений развития дошкольного образовательного учреждения на календарный  год.</w:t>
      </w:r>
    </w:p>
    <w:p w:rsidR="00602500" w:rsidRPr="00831BE9" w:rsidRDefault="00602500" w:rsidP="00602500">
      <w:pPr>
        <w:numPr>
          <w:ilvl w:val="0"/>
          <w:numId w:val="35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Содействие созданию условий воспитания, оздоровления и развития воспитанников.</w:t>
      </w:r>
    </w:p>
    <w:p w:rsidR="00602500" w:rsidRPr="00831BE9" w:rsidRDefault="00602500" w:rsidP="00602500">
      <w:pPr>
        <w:numPr>
          <w:ilvl w:val="0"/>
          <w:numId w:val="35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Контроль соблюдения здоровых и безопасных условий воспитания и обучения.</w:t>
      </w:r>
    </w:p>
    <w:p w:rsidR="00602500" w:rsidRPr="00831BE9" w:rsidRDefault="00602500" w:rsidP="0060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61"/>
        <w:gridCol w:w="2030"/>
        <w:gridCol w:w="2390"/>
      </w:tblGrid>
      <w:tr w:rsidR="00602500" w:rsidRPr="00972CAB" w:rsidTr="00602500">
        <w:trPr>
          <w:trHeight w:val="6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02500" w:rsidRPr="00972CAB" w:rsidTr="00602500">
        <w:trPr>
          <w:trHeight w:val="1396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№1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 Отчет  о  проделанном ремонте  и о готовности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 xml:space="preserve"> к 20</w:t>
            </w:r>
            <w:r w:rsidR="005E656D">
              <w:rPr>
                <w:rFonts w:ascii="Times New Roman" w:hAnsi="Times New Roman" w:cs="Times New Roman"/>
              </w:rPr>
              <w:t>20</w:t>
            </w:r>
            <w:r w:rsidRPr="00972CAB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5E656D">
              <w:rPr>
                <w:rFonts w:ascii="Times New Roman" w:hAnsi="Times New Roman" w:cs="Times New Roman"/>
              </w:rPr>
              <w:t>1</w:t>
            </w:r>
            <w:r w:rsidRPr="00972CAB">
              <w:rPr>
                <w:rFonts w:ascii="Times New Roman" w:hAnsi="Times New Roman" w:cs="Times New Roman"/>
              </w:rPr>
              <w:t xml:space="preserve"> учебному году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Определение основных направлений деятельности РК.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Составление плана работы на новый учебный год.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Совместная работа 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 xml:space="preserve">  и семьи по  созданию условий  для укрепления и сохранения здоровья детей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питания и контроля за питанием.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258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Обсуждение результативности работы и проблем, требующих участия и поддержки родительской общественности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Организация родителей для оказания помощи при оформлении зимних участков в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 подготовке и проведении Новогодних и  Рождественских праздников для</w:t>
            </w:r>
            <w:r>
              <w:rPr>
                <w:rFonts w:ascii="Times New Roman" w:hAnsi="Times New Roman" w:cs="Times New Roman"/>
              </w:rPr>
              <w:t xml:space="preserve"> воспитанников ДГ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 Создание условий для двигательной активности детей на прогулочных участках.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2C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борудование игровых участков ДГ</w:t>
            </w:r>
            <w:r w:rsidRPr="00972CAB">
              <w:rPr>
                <w:rFonts w:ascii="Times New Roman" w:hAnsi="Times New Roman" w:cs="Times New Roman"/>
              </w:rPr>
              <w:t xml:space="preserve"> снежными постройками.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- Отчёт  о заболеваемости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00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музрук</w:t>
            </w:r>
            <w:proofErr w:type="spellEnd"/>
          </w:p>
        </w:tc>
      </w:tr>
      <w:tr w:rsidR="00602500" w:rsidRPr="00972CAB" w:rsidTr="00602500">
        <w:trPr>
          <w:trHeight w:val="86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Организация  совместных творческих выставок, конкурсов</w:t>
            </w:r>
            <w:r>
              <w:rPr>
                <w:rFonts w:ascii="Times New Roman" w:hAnsi="Times New Roman" w:cs="Times New Roman"/>
              </w:rPr>
              <w:t>, акций, досугов.</w:t>
            </w:r>
            <w:r w:rsidRPr="00972CA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годового плана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5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Помощь в проведении </w:t>
            </w:r>
            <w:r>
              <w:rPr>
                <w:rFonts w:ascii="Times New Roman" w:hAnsi="Times New Roman" w:cs="Times New Roman"/>
              </w:rPr>
              <w:t xml:space="preserve">благотворительной акции </w:t>
            </w:r>
            <w:r w:rsidRPr="00972C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Белый цветок»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4B43CF">
              <w:rPr>
                <w:rFonts w:ascii="Times New Roman" w:eastAsia="Calibri" w:hAnsi="Times New Roman" w:cs="Times New Roman"/>
                <w:iCs/>
              </w:rPr>
              <w:lastRenderedPageBreak/>
              <w:t xml:space="preserve">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5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  <w:p w:rsidR="00602500" w:rsidRPr="007D444E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44E">
              <w:rPr>
                <w:rFonts w:ascii="Times New Roman" w:hAnsi="Times New Roman" w:cs="Times New Roman"/>
              </w:rPr>
              <w:t xml:space="preserve">- </w:t>
            </w:r>
            <w:r w:rsidRPr="007D444E">
              <w:rPr>
                <w:rFonts w:ascii="Times New Roman" w:eastAsia="Calibri" w:hAnsi="Times New Roman" w:cs="Times New Roman"/>
                <w:iCs/>
              </w:rPr>
              <w:t xml:space="preserve"> Организация и проведение праздничных мероприятий, посвященных Дню защитника Отечества и международному женскому дню 8 марта.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43CF">
              <w:rPr>
                <w:rFonts w:ascii="Times New Roman" w:eastAsia="Calibri" w:hAnsi="Times New Roman" w:cs="Times New Roman"/>
                <w:iCs/>
              </w:rPr>
              <w:t xml:space="preserve"> Готовность детей старшей разновозрастной группы к школьному обучению.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Административный контроль   детского питания    с привлечением родительского комитета.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77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родителей в утренниках ДГ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годовому плану ДГ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 xml:space="preserve">ие в родительских собраниях, </w:t>
            </w:r>
            <w:r w:rsidRPr="00972C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Отчет о поступлении и  расходовании добровольных благотворительных пожертвований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Совместная работа с неблагополучными семьями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 по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E527A5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Подготовка к групповым родительским собраниям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159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Организация родителей для оказания помощи на субботнике  по покраске игровых форм на участках.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Оказание помощи в организации и проведении  летних оздоровительных мероприятий, укрепление материально – технической базы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</w:t>
            </w:r>
            <w:r w:rsidRPr="004B43CF">
              <w:rPr>
                <w:rFonts w:ascii="Times New Roman" w:eastAsia="Calibri" w:hAnsi="Times New Roman" w:cs="Times New Roman"/>
                <w:iCs/>
              </w:rPr>
              <w:t>Помощь родительской общественности в подготовке помещений и территории дошкольных групп к новому учебному году.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Отчет родительского комитета о проделанной работе</w:t>
            </w:r>
          </w:p>
          <w:p w:rsidR="00602500" w:rsidRPr="00972CAB" w:rsidRDefault="00602500" w:rsidP="00602500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Подготовка к общему родительскому собранию «Итоги   работы </w:t>
            </w:r>
            <w:r w:rsidR="00E527A5">
              <w:rPr>
                <w:rFonts w:ascii="Times New Roman" w:hAnsi="Times New Roman" w:cs="Times New Roman"/>
              </w:rPr>
              <w:t>ДГ</w:t>
            </w:r>
            <w:r w:rsidRPr="00972CAB">
              <w:rPr>
                <w:rFonts w:ascii="Times New Roman" w:hAnsi="Times New Roman" w:cs="Times New Roman"/>
              </w:rPr>
              <w:t xml:space="preserve"> в 20</w:t>
            </w:r>
            <w:r w:rsidR="005E656D">
              <w:rPr>
                <w:rFonts w:ascii="Times New Roman" w:hAnsi="Times New Roman" w:cs="Times New Roman"/>
              </w:rPr>
              <w:t>21</w:t>
            </w:r>
            <w:r w:rsidRPr="00972CAB">
              <w:rPr>
                <w:rFonts w:ascii="Times New Roman" w:hAnsi="Times New Roman" w:cs="Times New Roman"/>
              </w:rPr>
              <w:t>-20</w:t>
            </w:r>
            <w:r w:rsidR="00E527A5">
              <w:rPr>
                <w:rFonts w:ascii="Times New Roman" w:hAnsi="Times New Roman" w:cs="Times New Roman"/>
              </w:rPr>
              <w:t>2</w:t>
            </w:r>
            <w:r w:rsidR="005E656D">
              <w:rPr>
                <w:rFonts w:ascii="Times New Roman" w:hAnsi="Times New Roman" w:cs="Times New Roman"/>
              </w:rPr>
              <w:t>2</w:t>
            </w:r>
            <w:r w:rsidRPr="00972CAB">
              <w:rPr>
                <w:rFonts w:ascii="Times New Roman" w:hAnsi="Times New Roman" w:cs="Times New Roman"/>
              </w:rPr>
              <w:t>учебном году».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Обсуждение вопросов дальнейшего взаимодействия.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май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 xml:space="preserve">воспитатели, 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</w:tbl>
    <w:p w:rsidR="00602500" w:rsidRPr="004B43CF" w:rsidRDefault="00602500" w:rsidP="00602500">
      <w:pPr>
        <w:rPr>
          <w:rFonts w:ascii="Times New Roman" w:eastAsia="Calibri" w:hAnsi="Times New Roman" w:cs="Times New Roman"/>
          <w:b/>
          <w:iCs/>
        </w:rPr>
      </w:pPr>
    </w:p>
    <w:p w:rsidR="00602500" w:rsidRPr="004B43CF" w:rsidRDefault="00602500" w:rsidP="00602500">
      <w:pPr>
        <w:rPr>
          <w:rFonts w:ascii="Times New Roman" w:eastAsia="Calibri" w:hAnsi="Times New Roman" w:cs="Times New Roman"/>
          <w:iCs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№9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аттестации педагогов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  <w:gridCol w:w="4345"/>
        <w:gridCol w:w="4345"/>
      </w:tblGrid>
      <w:tr w:rsidR="004B43CF" w:rsidRPr="004B43CF" w:rsidTr="004B43CF">
        <w:trPr>
          <w:trHeight w:val="281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rPr>
          <w:trHeight w:val="579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25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B43CF" w:rsidRPr="004B43CF" w:rsidTr="004B43CF">
        <w:trPr>
          <w:trHeight w:val="281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345" w:type="dxa"/>
          </w:tcPr>
          <w:p w:rsidR="004B43CF" w:rsidRPr="004B43CF" w:rsidRDefault="004B43CF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E65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B43CF" w:rsidRPr="004B43CF" w:rsidTr="004B43CF">
        <w:trPr>
          <w:trHeight w:val="297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345" w:type="dxa"/>
          </w:tcPr>
          <w:p w:rsidR="004B43CF" w:rsidRPr="004B43CF" w:rsidRDefault="004B43CF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25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6D56A0" w:rsidRDefault="006D56A0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№10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План проведения общих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184FE9" w:rsidRPr="004B43CF" w:rsidTr="00367721">
        <w:tc>
          <w:tcPr>
            <w:tcW w:w="534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2393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84FE9" w:rsidRPr="004B43CF" w:rsidTr="00367721">
        <w:tc>
          <w:tcPr>
            <w:tcW w:w="534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184FE9" w:rsidRPr="004B43CF" w:rsidRDefault="00184FE9" w:rsidP="0036772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работы родительского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 дошкольных групп в 20</w:t>
            </w:r>
            <w:r w:rsidR="005E65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6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184FE9" w:rsidRPr="004B43CF" w:rsidRDefault="00184FE9" w:rsidP="0036772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Выборы членов родительского комит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ета и секретаря собрания на 20</w:t>
            </w:r>
            <w:r w:rsidR="005E65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6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184FE9" w:rsidRPr="004B43CF" w:rsidRDefault="00184FE9" w:rsidP="0036772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питания.</w:t>
            </w:r>
          </w:p>
          <w:p w:rsidR="00184FE9" w:rsidRPr="00184FE9" w:rsidRDefault="00184FE9" w:rsidP="00184F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дорожного движения, безопасность в быту и ответственность взрослых за жизнь детей.</w:t>
            </w:r>
          </w:p>
          <w:p w:rsidR="00184FE9" w:rsidRPr="004B43CF" w:rsidRDefault="00184FE9" w:rsidP="0036772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профилактики гриппа и ОРВИ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Состояние работы по вакцинации детей от гриппа.</w:t>
            </w:r>
          </w:p>
          <w:p w:rsidR="00184FE9" w:rsidRPr="004B43CF" w:rsidRDefault="00184FE9" w:rsidP="0036772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образовательной работы с детьми.</w:t>
            </w:r>
            <w:r w:rsidR="005E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Рабочей программе воспитания.</w:t>
            </w:r>
          </w:p>
          <w:p w:rsidR="00184FE9" w:rsidRPr="004B43CF" w:rsidRDefault="00184FE9" w:rsidP="0036772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5E656D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Pr="004B43CF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Pr="004B43CF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5E656D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5E656D" w:rsidRPr="004B43CF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Pr="004B43CF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184FE9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Pr="004B43CF" w:rsidRDefault="005E656D" w:rsidP="005E6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184FE9" w:rsidRPr="004B43CF" w:rsidRDefault="005E656D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184FE9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Default="005E656D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6D" w:rsidRPr="004B43CF" w:rsidRDefault="005E656D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4FE9" w:rsidRPr="004B43CF" w:rsidTr="00367721">
        <w:tc>
          <w:tcPr>
            <w:tcW w:w="534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84FE9" w:rsidRPr="004B43CF" w:rsidRDefault="005E656D" w:rsidP="0036772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Профориентационная работа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дошкольниками.</w:t>
            </w:r>
            <w:r w:rsidR="00184F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84FE9" w:rsidRPr="004B43CF" w:rsidRDefault="00184FE9" w:rsidP="0036772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393" w:type="dxa"/>
          </w:tcPr>
          <w:p w:rsidR="00184FE9" w:rsidRPr="004B43CF" w:rsidRDefault="00567DF5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2393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84FE9" w:rsidRPr="004B43CF" w:rsidTr="00367721">
        <w:tc>
          <w:tcPr>
            <w:tcW w:w="534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84FE9" w:rsidRPr="004B43CF" w:rsidRDefault="00184FE9" w:rsidP="0036772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детям в случае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травм..</w:t>
            </w:r>
            <w:proofErr w:type="gramEnd"/>
          </w:p>
          <w:p w:rsidR="00184FE9" w:rsidRPr="004B43CF" w:rsidRDefault="00184FE9" w:rsidP="0036772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 летний оздоровительный период.</w:t>
            </w:r>
          </w:p>
          <w:p w:rsidR="00184FE9" w:rsidRPr="004B43CF" w:rsidRDefault="00825015" w:rsidP="0036772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взрослых и ребенка. </w:t>
            </w:r>
            <w:r w:rsidR="00184FE9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Летний отдых вместе с детьми.</w:t>
            </w:r>
          </w:p>
        </w:tc>
        <w:tc>
          <w:tcPr>
            <w:tcW w:w="2393" w:type="dxa"/>
          </w:tcPr>
          <w:p w:rsidR="00567DF5" w:rsidRPr="004B43CF" w:rsidRDefault="00567DF5" w:rsidP="00567D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Приглашенный медработник.</w:t>
            </w:r>
          </w:p>
        </w:tc>
        <w:tc>
          <w:tcPr>
            <w:tcW w:w="2393" w:type="dxa"/>
          </w:tcPr>
          <w:p w:rsidR="00184FE9" w:rsidRPr="004B43CF" w:rsidRDefault="00184FE9" w:rsidP="003677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7DF5" w:rsidRDefault="00567DF5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7DF5" w:rsidRDefault="00567DF5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7DF5" w:rsidRDefault="00567DF5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7DF5" w:rsidRPr="004B43CF" w:rsidRDefault="00567DF5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№11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Тематика консультаций для педагогов и родителей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Проектирование и реализация рабочих программ.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02500" w:rsidRPr="004B43CF" w:rsidRDefault="00602500" w:rsidP="00567D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воспитателя в соответствии с ФГОС, инструктивно – методическое письмо по организации образовательного процесса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Белгородской области в 20</w:t>
            </w:r>
            <w:r w:rsidR="00567D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67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393" w:type="dxa"/>
          </w:tcPr>
          <w:p w:rsidR="00567DF5" w:rsidRPr="004B43CF" w:rsidRDefault="00567DF5" w:rsidP="00567D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67DF5" w:rsidRDefault="00567DF5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Новое в аттестации педагогов. 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67DF5" w:rsidRDefault="00567DF5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единой цифровой среды в дошкольных группах 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Воспитательно-образовательная работа с детьми зимой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67DF5" w:rsidRDefault="00567DF5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качеству речи педагога ДОУ. 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67DF5" w:rsidRDefault="00567DF5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социализации современных дошкольников. 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навыков, как основной фактор готовности детей старшего дошкольного возраста  обучению в школе.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дошкольников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567DF5" w:rsidRDefault="00567DF5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планирования и организации работы с детьми летом. 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67DF5" w:rsidRPr="004B43CF" w:rsidTr="00602500">
        <w:tc>
          <w:tcPr>
            <w:tcW w:w="534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в случае травмы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67DF5" w:rsidRDefault="00567DF5">
            <w:r w:rsidRPr="00CB4FAB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393" w:type="dxa"/>
          </w:tcPr>
          <w:p w:rsidR="00567DF5" w:rsidRPr="004B43CF" w:rsidRDefault="00567DF5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воспитателя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B43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Приложение №13</w:t>
      </w:r>
    </w:p>
    <w:p w:rsidR="004B43CF" w:rsidRPr="004B43CF" w:rsidRDefault="004B43CF" w:rsidP="004B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План мероприятий</w:t>
      </w:r>
    </w:p>
    <w:p w:rsidR="004B43CF" w:rsidRPr="004B43CF" w:rsidRDefault="004B43CF" w:rsidP="004B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по противодействию жестокому обращению с детьми, защите их прав, оказанию помощи в трудной жизненной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261"/>
        <w:gridCol w:w="1605"/>
        <w:gridCol w:w="2279"/>
      </w:tblGrid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Содержание мероприятий 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комплексной систематической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информационно-профилактической работы с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привлечением специалистов учреждений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здравоохранения и социально-психологических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служб в отношении родителей (законных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представителей) обучающихся и педагогов по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противодействию жестокому обращению с детьми,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защите их прав, оказанию помощи в трудной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жизненной ситуации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зам. директора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«Родительский всеобуч»: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 противодействие жестокому обращению с детьми;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- предотвращение конфликтных ситуаций в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образовательной среде;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- оказание помощи и защита прав детей,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находящихся в трудной жизненной ситуации;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зам. директора, воспитатели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мониторинга уровня адаптации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детей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Октябрь-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ноябрь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Воспитатель, замдиректора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и проведение коррекционно-развивающей и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консультативной работы с родителями, педагогами,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обучающимися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Проведение работы с семьями, относящимися к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группе риска по жестокому обращению с детьми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социально-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психологическая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служба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Изучение  проблем семьи, оказание социально-педагогической и психологической помощи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 семье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Разработка информационных, методических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материалов для родителей и педагогических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работников (буклеты, методические рекомендации,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брошюры и т.д.) о </w:t>
            </w:r>
            <w:proofErr w:type="spellStart"/>
            <w:r w:rsidRPr="004B43CF">
              <w:rPr>
                <w:rFonts w:ascii="Times New Roman" w:eastAsia="Calibri" w:hAnsi="Times New Roman" w:cs="Times New Roman"/>
              </w:rPr>
              <w:t>простраивании</w:t>
            </w:r>
            <w:proofErr w:type="spellEnd"/>
            <w:r w:rsidRPr="004B43CF">
              <w:rPr>
                <w:rFonts w:ascii="Times New Roman" w:eastAsia="Calibri" w:hAnsi="Times New Roman" w:cs="Times New Roman"/>
              </w:rPr>
              <w:t xml:space="preserve"> взаимоотношений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 детьми, профилактике конфликтных ситуаций,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противодействию жестокому обращению, защите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прав, оказании помощи в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Консультации для родителей (групповые, индивидуальные):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-Жестокое обращение с детьми – порочный круг насилия.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-Капризный ребенок.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-Детские страхи.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-Какой Вы родитель?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-Как любить детей.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Обсуждение вопроса «Профилактика жестокого обращения с детьми» на родительском собрании.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6F1F" w:rsidRDefault="00076F1F" w:rsidP="004B43CF">
      <w:pPr>
        <w:spacing w:line="240" w:lineRule="auto"/>
        <w:ind w:firstLine="108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076F1F" w:rsidSect="00B5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ACCC8104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7">
      <w:start w:val="4"/>
      <w:numFmt w:val="decimal"/>
      <w:lvlText w:val="%4.%7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</w:abstractNum>
  <w:abstractNum w:abstractNumId="1" w15:restartNumberingAfterBreak="0">
    <w:nsid w:val="02F773B0"/>
    <w:multiLevelType w:val="hybridMultilevel"/>
    <w:tmpl w:val="0C9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5D36"/>
    <w:multiLevelType w:val="multilevel"/>
    <w:tmpl w:val="35D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2B1C"/>
    <w:multiLevelType w:val="hybridMultilevel"/>
    <w:tmpl w:val="1500E140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67181"/>
    <w:multiLevelType w:val="multilevel"/>
    <w:tmpl w:val="55F6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20CFA"/>
    <w:multiLevelType w:val="hybridMultilevel"/>
    <w:tmpl w:val="49D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D3AD7"/>
    <w:multiLevelType w:val="hybridMultilevel"/>
    <w:tmpl w:val="6B0E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607E2"/>
    <w:multiLevelType w:val="hybridMultilevel"/>
    <w:tmpl w:val="3C62089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44DDB"/>
    <w:multiLevelType w:val="multilevel"/>
    <w:tmpl w:val="209A2F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5057287"/>
    <w:multiLevelType w:val="hybridMultilevel"/>
    <w:tmpl w:val="EA44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25AF6"/>
    <w:multiLevelType w:val="hybridMultilevel"/>
    <w:tmpl w:val="C8CE0FA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0" w:hanging="1800"/>
      </w:pPr>
      <w:rPr>
        <w:rFonts w:hint="default"/>
      </w:rPr>
    </w:lvl>
  </w:abstractNum>
  <w:abstractNum w:abstractNumId="13" w15:restartNumberingAfterBreak="0">
    <w:nsid w:val="2D443C24"/>
    <w:multiLevelType w:val="hybridMultilevel"/>
    <w:tmpl w:val="BD56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30328"/>
    <w:multiLevelType w:val="hybridMultilevel"/>
    <w:tmpl w:val="A47A55BE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A465C"/>
    <w:multiLevelType w:val="hybridMultilevel"/>
    <w:tmpl w:val="9CF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C1E91"/>
    <w:multiLevelType w:val="multilevel"/>
    <w:tmpl w:val="BC78E3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D900BEE"/>
    <w:multiLevelType w:val="hybridMultilevel"/>
    <w:tmpl w:val="B5261762"/>
    <w:lvl w:ilvl="0" w:tplc="7E6C913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140D7"/>
    <w:multiLevelType w:val="hybridMultilevel"/>
    <w:tmpl w:val="177E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A072F"/>
    <w:multiLevelType w:val="hybridMultilevel"/>
    <w:tmpl w:val="827AFFAA"/>
    <w:lvl w:ilvl="0" w:tplc="1E16780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67A04"/>
    <w:multiLevelType w:val="hybridMultilevel"/>
    <w:tmpl w:val="B40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84D03"/>
    <w:multiLevelType w:val="hybridMultilevel"/>
    <w:tmpl w:val="866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A6194"/>
    <w:multiLevelType w:val="hybridMultilevel"/>
    <w:tmpl w:val="62B2B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973A9"/>
    <w:multiLevelType w:val="hybridMultilevel"/>
    <w:tmpl w:val="598CB52E"/>
    <w:lvl w:ilvl="0" w:tplc="BB2E58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E477F"/>
    <w:multiLevelType w:val="hybridMultilevel"/>
    <w:tmpl w:val="49B035D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67BC2"/>
    <w:multiLevelType w:val="hybridMultilevel"/>
    <w:tmpl w:val="3ADE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C4D80"/>
    <w:multiLevelType w:val="hybridMultilevel"/>
    <w:tmpl w:val="EDF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3D5931"/>
    <w:multiLevelType w:val="hybridMultilevel"/>
    <w:tmpl w:val="0E08ADA4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C275C"/>
    <w:multiLevelType w:val="hybridMultilevel"/>
    <w:tmpl w:val="64E070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443867"/>
    <w:multiLevelType w:val="hybridMultilevel"/>
    <w:tmpl w:val="FE7E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6705"/>
    <w:multiLevelType w:val="hybridMultilevel"/>
    <w:tmpl w:val="B1E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25B58"/>
    <w:multiLevelType w:val="hybridMultilevel"/>
    <w:tmpl w:val="EC062438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0147C"/>
    <w:multiLevelType w:val="hybridMultilevel"/>
    <w:tmpl w:val="047A250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86384"/>
    <w:multiLevelType w:val="multilevel"/>
    <w:tmpl w:val="261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E354F"/>
    <w:multiLevelType w:val="hybridMultilevel"/>
    <w:tmpl w:val="05B0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6D3B42"/>
    <w:multiLevelType w:val="hybridMultilevel"/>
    <w:tmpl w:val="1728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8"/>
  </w:num>
  <w:num w:numId="4">
    <w:abstractNumId w:val="24"/>
  </w:num>
  <w:num w:numId="5">
    <w:abstractNumId w:val="19"/>
  </w:num>
  <w:num w:numId="6">
    <w:abstractNumId w:val="26"/>
  </w:num>
  <w:num w:numId="7">
    <w:abstractNumId w:val="11"/>
  </w:num>
  <w:num w:numId="8">
    <w:abstractNumId w:val="34"/>
  </w:num>
  <w:num w:numId="9">
    <w:abstractNumId w:val="3"/>
  </w:num>
  <w:num w:numId="10">
    <w:abstractNumId w:val="1"/>
  </w:num>
  <w:num w:numId="11">
    <w:abstractNumId w:val="23"/>
  </w:num>
  <w:num w:numId="12">
    <w:abstractNumId w:val="37"/>
  </w:num>
  <w:num w:numId="13">
    <w:abstractNumId w:val="22"/>
  </w:num>
  <w:num w:numId="14">
    <w:abstractNumId w:val="6"/>
  </w:num>
  <w:num w:numId="15">
    <w:abstractNumId w:val="20"/>
  </w:num>
  <w:num w:numId="16">
    <w:abstractNumId w:val="27"/>
  </w:num>
  <w:num w:numId="17">
    <w:abstractNumId w:val="25"/>
  </w:num>
  <w:num w:numId="18">
    <w:abstractNumId w:val="32"/>
  </w:num>
  <w:num w:numId="19">
    <w:abstractNumId w:val="21"/>
  </w:num>
  <w:num w:numId="20">
    <w:abstractNumId w:val="5"/>
  </w:num>
  <w:num w:numId="21">
    <w:abstractNumId w:val="13"/>
  </w:num>
  <w:num w:numId="22">
    <w:abstractNumId w:val="28"/>
  </w:num>
  <w:num w:numId="23">
    <w:abstractNumId w:val="2"/>
  </w:num>
  <w:num w:numId="24">
    <w:abstractNumId w:val="33"/>
  </w:num>
  <w:num w:numId="25">
    <w:abstractNumId w:val="14"/>
  </w:num>
  <w:num w:numId="26">
    <w:abstractNumId w:val="29"/>
  </w:num>
  <w:num w:numId="27">
    <w:abstractNumId w:val="10"/>
  </w:num>
  <w:num w:numId="28">
    <w:abstractNumId w:val="15"/>
  </w:num>
  <w:num w:numId="29">
    <w:abstractNumId w:val="0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16"/>
  </w:num>
  <w:num w:numId="35">
    <w:abstractNumId w:val="31"/>
  </w:num>
  <w:num w:numId="36">
    <w:abstractNumId w:val="36"/>
  </w:num>
  <w:num w:numId="37">
    <w:abstractNumId w:val="12"/>
  </w:num>
  <w:num w:numId="38">
    <w:abstractNumId w:val="9"/>
  </w:num>
  <w:num w:numId="39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F"/>
    <w:rsid w:val="00005B8F"/>
    <w:rsid w:val="00040DDC"/>
    <w:rsid w:val="00075539"/>
    <w:rsid w:val="00076F1F"/>
    <w:rsid w:val="0008605F"/>
    <w:rsid w:val="000B2BE3"/>
    <w:rsid w:val="000D5BBA"/>
    <w:rsid w:val="000E60C2"/>
    <w:rsid w:val="00106279"/>
    <w:rsid w:val="001062F0"/>
    <w:rsid w:val="00160DE0"/>
    <w:rsid w:val="0017135A"/>
    <w:rsid w:val="001734BB"/>
    <w:rsid w:val="00174D4B"/>
    <w:rsid w:val="00184FE9"/>
    <w:rsid w:val="00186A1B"/>
    <w:rsid w:val="00191549"/>
    <w:rsid w:val="00196592"/>
    <w:rsid w:val="00205A5D"/>
    <w:rsid w:val="00240158"/>
    <w:rsid w:val="002417BD"/>
    <w:rsid w:val="002753DE"/>
    <w:rsid w:val="00311CB3"/>
    <w:rsid w:val="003204BF"/>
    <w:rsid w:val="00321DE5"/>
    <w:rsid w:val="00324C3B"/>
    <w:rsid w:val="00327F05"/>
    <w:rsid w:val="00352C27"/>
    <w:rsid w:val="0036000A"/>
    <w:rsid w:val="00367721"/>
    <w:rsid w:val="00372DF4"/>
    <w:rsid w:val="0038445C"/>
    <w:rsid w:val="00387869"/>
    <w:rsid w:val="003A2BB7"/>
    <w:rsid w:val="003F6F21"/>
    <w:rsid w:val="00427CD2"/>
    <w:rsid w:val="00430614"/>
    <w:rsid w:val="004B43CF"/>
    <w:rsid w:val="005038AD"/>
    <w:rsid w:val="00522DC4"/>
    <w:rsid w:val="005600FA"/>
    <w:rsid w:val="00567DF5"/>
    <w:rsid w:val="0057710E"/>
    <w:rsid w:val="005E656D"/>
    <w:rsid w:val="00602500"/>
    <w:rsid w:val="006100FB"/>
    <w:rsid w:val="0061073A"/>
    <w:rsid w:val="00611582"/>
    <w:rsid w:val="00632CDE"/>
    <w:rsid w:val="00651A19"/>
    <w:rsid w:val="006858FC"/>
    <w:rsid w:val="006942C7"/>
    <w:rsid w:val="006D50A7"/>
    <w:rsid w:val="006D56A0"/>
    <w:rsid w:val="006E10F0"/>
    <w:rsid w:val="0070570F"/>
    <w:rsid w:val="0071313B"/>
    <w:rsid w:val="00715E7F"/>
    <w:rsid w:val="00720266"/>
    <w:rsid w:val="007327C0"/>
    <w:rsid w:val="00742696"/>
    <w:rsid w:val="0075286F"/>
    <w:rsid w:val="007570C2"/>
    <w:rsid w:val="007647D4"/>
    <w:rsid w:val="007B0A74"/>
    <w:rsid w:val="007D1DD4"/>
    <w:rsid w:val="007F39AA"/>
    <w:rsid w:val="00825015"/>
    <w:rsid w:val="00831239"/>
    <w:rsid w:val="00837C94"/>
    <w:rsid w:val="00896B5F"/>
    <w:rsid w:val="008B0FB6"/>
    <w:rsid w:val="008F0018"/>
    <w:rsid w:val="008F094F"/>
    <w:rsid w:val="008F281A"/>
    <w:rsid w:val="008F487F"/>
    <w:rsid w:val="00906C6C"/>
    <w:rsid w:val="00924950"/>
    <w:rsid w:val="00933961"/>
    <w:rsid w:val="009522F6"/>
    <w:rsid w:val="00953858"/>
    <w:rsid w:val="009727F4"/>
    <w:rsid w:val="009902A7"/>
    <w:rsid w:val="009B43A5"/>
    <w:rsid w:val="00A124FA"/>
    <w:rsid w:val="00A171EE"/>
    <w:rsid w:val="00A40D88"/>
    <w:rsid w:val="00A7058A"/>
    <w:rsid w:val="00AB5742"/>
    <w:rsid w:val="00AC0B3A"/>
    <w:rsid w:val="00AC2C89"/>
    <w:rsid w:val="00AD7F70"/>
    <w:rsid w:val="00AE3270"/>
    <w:rsid w:val="00B13C43"/>
    <w:rsid w:val="00B358E3"/>
    <w:rsid w:val="00B5531E"/>
    <w:rsid w:val="00B57634"/>
    <w:rsid w:val="00B70D2D"/>
    <w:rsid w:val="00B80FDB"/>
    <w:rsid w:val="00B951CB"/>
    <w:rsid w:val="00BA1951"/>
    <w:rsid w:val="00BC21FB"/>
    <w:rsid w:val="00BD4109"/>
    <w:rsid w:val="00BE6C51"/>
    <w:rsid w:val="00C0135B"/>
    <w:rsid w:val="00C27EFB"/>
    <w:rsid w:val="00C35604"/>
    <w:rsid w:val="00C42AE2"/>
    <w:rsid w:val="00C71B30"/>
    <w:rsid w:val="00CA2DA3"/>
    <w:rsid w:val="00CE20C0"/>
    <w:rsid w:val="00CF6282"/>
    <w:rsid w:val="00D12C56"/>
    <w:rsid w:val="00D23B31"/>
    <w:rsid w:val="00D75456"/>
    <w:rsid w:val="00D8128A"/>
    <w:rsid w:val="00D86EC0"/>
    <w:rsid w:val="00D8788B"/>
    <w:rsid w:val="00D938E3"/>
    <w:rsid w:val="00D96F27"/>
    <w:rsid w:val="00DA1B16"/>
    <w:rsid w:val="00E37434"/>
    <w:rsid w:val="00E45128"/>
    <w:rsid w:val="00E527A5"/>
    <w:rsid w:val="00E61316"/>
    <w:rsid w:val="00EA0269"/>
    <w:rsid w:val="00EA205E"/>
    <w:rsid w:val="00EB70AB"/>
    <w:rsid w:val="00EC6BF7"/>
    <w:rsid w:val="00EE0A3C"/>
    <w:rsid w:val="00EF1FBA"/>
    <w:rsid w:val="00F40D16"/>
    <w:rsid w:val="00F474F4"/>
    <w:rsid w:val="00F67830"/>
    <w:rsid w:val="00FA1836"/>
    <w:rsid w:val="00FE3E01"/>
    <w:rsid w:val="00FE4134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7659"/>
  <w15:docId w15:val="{80DCE76E-CB7E-4833-9F3D-C05382F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634"/>
  </w:style>
  <w:style w:type="paragraph" w:styleId="1">
    <w:name w:val="heading 1"/>
    <w:basedOn w:val="a"/>
    <w:next w:val="a"/>
    <w:link w:val="10"/>
    <w:uiPriority w:val="99"/>
    <w:qFormat/>
    <w:rsid w:val="007131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71313B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313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1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1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5"/>
    <w:uiPriority w:val="99"/>
    <w:locked/>
    <w:rsid w:val="00713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71313B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13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1313B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1"/>
    <w:basedOn w:val="a"/>
    <w:uiPriority w:val="99"/>
    <w:rsid w:val="0071313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6"/>
      <w:szCs w:val="26"/>
      <w:lang w:eastAsia="ru-RU"/>
    </w:rPr>
  </w:style>
  <w:style w:type="character" w:customStyle="1" w:styleId="54">
    <w:name w:val="Заголовок №54"/>
    <w:basedOn w:val="a0"/>
    <w:uiPriority w:val="99"/>
    <w:rsid w:val="0071313B"/>
    <w:rPr>
      <w:b/>
      <w:bCs/>
      <w:sz w:val="25"/>
      <w:szCs w:val="25"/>
      <w:shd w:val="clear" w:color="auto" w:fill="FFFFFF"/>
    </w:rPr>
  </w:style>
  <w:style w:type="table" w:styleId="a9">
    <w:name w:val="Table Grid"/>
    <w:basedOn w:val="a1"/>
    <w:uiPriority w:val="59"/>
    <w:rsid w:val="00713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aliases w:val="Знак Знак1"/>
    <w:basedOn w:val="a"/>
    <w:uiPriority w:val="99"/>
    <w:unhideWhenUsed/>
    <w:rsid w:val="008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43CF"/>
  </w:style>
  <w:style w:type="table" w:customStyle="1" w:styleId="12">
    <w:name w:val="Сетка таблицы1"/>
    <w:basedOn w:val="a1"/>
    <w:next w:val="a9"/>
    <w:uiPriority w:val="99"/>
    <w:rsid w:val="004B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4B43C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4B43CF"/>
    <w:rPr>
      <w:i/>
      <w:iCs/>
    </w:rPr>
  </w:style>
  <w:style w:type="paragraph" w:customStyle="1" w:styleId="Default">
    <w:name w:val="Default"/>
    <w:uiPriority w:val="99"/>
    <w:rsid w:val="00321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E37434"/>
  </w:style>
  <w:style w:type="character" w:customStyle="1" w:styleId="21">
    <w:name w:val="Заголовок №2_"/>
    <w:basedOn w:val="a0"/>
    <w:link w:val="22"/>
    <w:rsid w:val="00E374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E37434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3">
    <w:name w:val="Сетка таблицы2"/>
    <w:basedOn w:val="a1"/>
    <w:next w:val="a9"/>
    <w:uiPriority w:val="59"/>
    <w:rsid w:val="00E3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3pt">
    <w:name w:val="Основной текст (9) + 13 pt"/>
    <w:rsid w:val="00E37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66">
    <w:name w:val="c66"/>
    <w:basedOn w:val="a0"/>
    <w:rsid w:val="008F094F"/>
  </w:style>
  <w:style w:type="character" w:customStyle="1" w:styleId="20">
    <w:name w:val="Заголовок 2 Знак"/>
    <w:basedOn w:val="a0"/>
    <w:link w:val="2"/>
    <w:uiPriority w:val="9"/>
    <w:rsid w:val="00715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14351</Words>
  <Characters>81802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2021-09-09T11:54:00Z</cp:lastPrinted>
  <dcterms:created xsi:type="dcterms:W3CDTF">2021-09-20T12:22:00Z</dcterms:created>
  <dcterms:modified xsi:type="dcterms:W3CDTF">2021-09-20T12:22:00Z</dcterms:modified>
</cp:coreProperties>
</file>